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55A7" w14:textId="3E685A84" w:rsidR="00033EAF" w:rsidRPr="006B5A6A" w:rsidRDefault="001D0F4B" w:rsidP="006B5A6A">
      <w:pPr>
        <w:rPr>
          <w:rFonts w:ascii="Arial" w:hAnsi="Arial" w:cs="Arial"/>
          <w:b/>
          <w:sz w:val="36"/>
          <w:szCs w:val="36"/>
          <w:lang w:val="en-GB"/>
        </w:rPr>
      </w:pPr>
      <w:r w:rsidRPr="00F67695">
        <w:rPr>
          <w:rFonts w:ascii="Arial" w:hAnsi="Arial" w:cs="Arial"/>
          <w:b/>
          <w:sz w:val="36"/>
          <w:szCs w:val="36"/>
          <w:lang w:val="en-GB"/>
        </w:rPr>
        <w:t>Park-Camping Lindau</w:t>
      </w:r>
    </w:p>
    <w:p w14:paraId="4133BD87" w14:textId="7B42D783" w:rsidR="00F67695" w:rsidRPr="00F67695" w:rsidRDefault="008967BB" w:rsidP="001D0F4B">
      <w:pPr>
        <w:pStyle w:val="StandardWeb"/>
        <w:spacing w:line="360" w:lineRule="auto"/>
        <w:contextualSpacing/>
        <w:jc w:val="both"/>
        <w:rPr>
          <w:rFonts w:ascii="Arial" w:eastAsiaTheme="majorEastAsia" w:hAnsi="Arial" w:cstheme="majorBidi"/>
          <w:b/>
          <w:color w:val="000000" w:themeColor="text1"/>
          <w:szCs w:val="26"/>
        </w:rPr>
      </w:pPr>
      <w:r>
        <w:rPr>
          <w:rFonts w:ascii="Arial" w:eastAsiaTheme="majorEastAsia" w:hAnsi="Arial" w:cstheme="majorBidi"/>
          <w:b/>
          <w:color w:val="000000" w:themeColor="text1"/>
          <w:szCs w:val="26"/>
        </w:rPr>
        <w:t>Über den Park-Camping Lindau</w:t>
      </w:r>
    </w:p>
    <w:p w14:paraId="7657775C" w14:textId="1A6930B7" w:rsidR="00384961" w:rsidRDefault="00384961" w:rsidP="00F67695">
      <w:pPr>
        <w:pStyle w:val="StandardWeb"/>
        <w:numPr>
          <w:ilvl w:val="0"/>
          <w:numId w:val="19"/>
        </w:numPr>
        <w:spacing w:line="360" w:lineRule="auto"/>
        <w:contextualSpacing/>
        <w:jc w:val="both"/>
        <w:rPr>
          <w:rFonts w:ascii="Arial" w:hAnsi="Arial" w:cs="Arial"/>
          <w:sz w:val="22"/>
          <w:szCs w:val="22"/>
        </w:rPr>
      </w:pPr>
      <w:r w:rsidRPr="00384961">
        <w:rPr>
          <w:rFonts w:ascii="Arial" w:hAnsi="Arial" w:cs="Arial"/>
          <w:sz w:val="22"/>
          <w:szCs w:val="22"/>
        </w:rPr>
        <w:t>Direkter Seezugang</w:t>
      </w:r>
    </w:p>
    <w:p w14:paraId="507EA203" w14:textId="5855ED92" w:rsidR="00384961" w:rsidRPr="00384961" w:rsidRDefault="00384961" w:rsidP="00F67695">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Jahrzehntealter Baumbestand</w:t>
      </w:r>
    </w:p>
    <w:p w14:paraId="11AF5D20" w14:textId="0896EF3D" w:rsidR="00F67695" w:rsidRPr="009D2A2B" w:rsidRDefault="00F67695" w:rsidP="00F67695">
      <w:pPr>
        <w:pStyle w:val="StandardWeb"/>
        <w:numPr>
          <w:ilvl w:val="0"/>
          <w:numId w:val="19"/>
        </w:numPr>
        <w:spacing w:line="360" w:lineRule="auto"/>
        <w:contextualSpacing/>
        <w:jc w:val="both"/>
        <w:rPr>
          <w:rFonts w:ascii="Arial" w:hAnsi="Arial" w:cs="Arial"/>
          <w:sz w:val="22"/>
          <w:szCs w:val="22"/>
        </w:rPr>
      </w:pPr>
      <w:r w:rsidRPr="009D2A2B">
        <w:rPr>
          <w:rFonts w:ascii="Arial" w:hAnsi="Arial" w:cs="Arial"/>
          <w:sz w:val="22"/>
          <w:szCs w:val="22"/>
        </w:rPr>
        <w:t>26</w:t>
      </w:r>
      <w:r w:rsidR="009D2A2B" w:rsidRPr="009D2A2B">
        <w:rPr>
          <w:rFonts w:ascii="Arial" w:hAnsi="Arial" w:cs="Arial"/>
          <w:sz w:val="22"/>
          <w:szCs w:val="22"/>
        </w:rPr>
        <w:t>8</w:t>
      </w:r>
      <w:r w:rsidRPr="009D2A2B">
        <w:rPr>
          <w:rFonts w:ascii="Arial" w:hAnsi="Arial" w:cs="Arial"/>
          <w:sz w:val="22"/>
          <w:szCs w:val="22"/>
        </w:rPr>
        <w:t xml:space="preserve"> Stellplätze</w:t>
      </w:r>
    </w:p>
    <w:p w14:paraId="5594188C" w14:textId="198C7A3E" w:rsidR="00F67695" w:rsidRDefault="00F67695" w:rsidP="00F67695">
      <w:pPr>
        <w:pStyle w:val="StandardWeb"/>
        <w:numPr>
          <w:ilvl w:val="0"/>
          <w:numId w:val="19"/>
        </w:numPr>
        <w:spacing w:line="360" w:lineRule="auto"/>
        <w:contextualSpacing/>
        <w:jc w:val="both"/>
        <w:rPr>
          <w:rFonts w:ascii="Arial" w:hAnsi="Arial" w:cs="Arial"/>
          <w:sz w:val="22"/>
          <w:szCs w:val="22"/>
        </w:rPr>
      </w:pPr>
      <w:r w:rsidRPr="00F67695">
        <w:rPr>
          <w:rFonts w:ascii="Arial" w:hAnsi="Arial" w:cs="Arial"/>
          <w:sz w:val="22"/>
          <w:szCs w:val="22"/>
        </w:rPr>
        <w:t>Stellplatzgröße zwischen 50 m</w:t>
      </w:r>
      <w:r>
        <w:rPr>
          <w:rFonts w:ascii="Arial" w:hAnsi="Arial" w:cs="Arial"/>
          <w:sz w:val="22"/>
          <w:szCs w:val="22"/>
        </w:rPr>
        <w:t>²</w:t>
      </w:r>
      <w:r w:rsidRPr="00F67695">
        <w:rPr>
          <w:rFonts w:ascii="Arial" w:hAnsi="Arial" w:cs="Arial"/>
          <w:sz w:val="22"/>
          <w:szCs w:val="22"/>
        </w:rPr>
        <w:t xml:space="preserve"> und 120 m</w:t>
      </w:r>
      <w:r>
        <w:rPr>
          <w:rFonts w:ascii="Arial" w:hAnsi="Arial" w:cs="Arial"/>
          <w:sz w:val="22"/>
          <w:szCs w:val="22"/>
        </w:rPr>
        <w:t>²</w:t>
      </w:r>
    </w:p>
    <w:p w14:paraId="3D3A6AF9" w14:textId="5C79157B" w:rsidR="008967BB" w:rsidRDefault="008967BB" w:rsidP="00F67695">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Zwei Zeltwiesen ohne Parzellierung</w:t>
      </w:r>
    </w:p>
    <w:p w14:paraId="2C39F331" w14:textId="7FC7A721" w:rsidR="008967BB" w:rsidRDefault="008967BB" w:rsidP="00F67695">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12 Durchreiseplätze vor dem Eingangsbereich des Platzes</w:t>
      </w:r>
    </w:p>
    <w:p w14:paraId="5D59777C" w14:textId="5DC7B9BE" w:rsidR="00F67695" w:rsidRPr="009D2A2B" w:rsidRDefault="000F5A2C" w:rsidP="00F67695">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Geländegröße</w:t>
      </w:r>
      <w:r w:rsidR="009D2A2B">
        <w:rPr>
          <w:rFonts w:ascii="Arial" w:hAnsi="Arial" w:cs="Arial"/>
          <w:sz w:val="22"/>
          <w:szCs w:val="22"/>
        </w:rPr>
        <w:t xml:space="preserve"> c</w:t>
      </w:r>
      <w:r w:rsidR="009D2A2B" w:rsidRPr="009D2A2B">
        <w:rPr>
          <w:rFonts w:ascii="Arial" w:hAnsi="Arial" w:cs="Arial"/>
          <w:sz w:val="22"/>
          <w:szCs w:val="22"/>
        </w:rPr>
        <w:t>a. 5,5 ha</w:t>
      </w:r>
    </w:p>
    <w:p w14:paraId="39590B59" w14:textId="27BD01D8" w:rsidR="00F67695" w:rsidRDefault="008967BB" w:rsidP="00F67695">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Geöffnet von Ende März bis kurz vor Weihnachten</w:t>
      </w:r>
    </w:p>
    <w:p w14:paraId="320D3D43" w14:textId="6810F4B2" w:rsidR="008967BB" w:rsidRDefault="008967BB" w:rsidP="008967BB">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Seit 2022 bietet der Campingplatz als einziger am Bodensee Wintercamping an</w:t>
      </w:r>
    </w:p>
    <w:p w14:paraId="6D884BB2" w14:textId="41BDA397" w:rsidR="00384961" w:rsidRPr="008967BB" w:rsidRDefault="00384961" w:rsidP="008967BB">
      <w:pPr>
        <w:pStyle w:val="StandardWeb"/>
        <w:numPr>
          <w:ilvl w:val="0"/>
          <w:numId w:val="19"/>
        </w:numPr>
        <w:spacing w:line="360" w:lineRule="auto"/>
        <w:contextualSpacing/>
        <w:jc w:val="both"/>
        <w:rPr>
          <w:rFonts w:ascii="Arial" w:hAnsi="Arial" w:cs="Arial"/>
          <w:sz w:val="22"/>
          <w:szCs w:val="22"/>
        </w:rPr>
      </w:pPr>
      <w:r>
        <w:rPr>
          <w:rFonts w:ascii="Arial" w:hAnsi="Arial" w:cs="Arial"/>
          <w:sz w:val="22"/>
          <w:szCs w:val="22"/>
        </w:rPr>
        <w:t>Kinderanimation in den Bayerischen Sommerferien</w:t>
      </w:r>
    </w:p>
    <w:p w14:paraId="44E08975" w14:textId="13403F4F" w:rsidR="00F67695" w:rsidRDefault="00F67695" w:rsidP="001D0F4B">
      <w:pPr>
        <w:pStyle w:val="StandardWeb"/>
        <w:spacing w:line="360" w:lineRule="auto"/>
        <w:contextualSpacing/>
        <w:jc w:val="both"/>
        <w:rPr>
          <w:rFonts w:ascii="Arial" w:hAnsi="Arial" w:cs="Arial"/>
          <w:sz w:val="22"/>
          <w:szCs w:val="22"/>
        </w:rPr>
      </w:pPr>
    </w:p>
    <w:p w14:paraId="22C96D1B" w14:textId="3BFF8777" w:rsidR="008967BB" w:rsidRPr="008967BB" w:rsidRDefault="008967BB" w:rsidP="001D0F4B">
      <w:pPr>
        <w:pStyle w:val="StandardWeb"/>
        <w:spacing w:line="360" w:lineRule="auto"/>
        <w:contextualSpacing/>
        <w:jc w:val="both"/>
        <w:rPr>
          <w:rFonts w:ascii="Arial" w:eastAsiaTheme="majorEastAsia" w:hAnsi="Arial" w:cstheme="majorBidi"/>
          <w:b/>
          <w:color w:val="000000" w:themeColor="text1"/>
          <w:szCs w:val="26"/>
        </w:rPr>
      </w:pPr>
      <w:r w:rsidRPr="008967BB">
        <w:rPr>
          <w:rFonts w:ascii="Arial" w:eastAsiaTheme="majorEastAsia" w:hAnsi="Arial" w:cstheme="majorBidi"/>
          <w:b/>
          <w:color w:val="000000" w:themeColor="text1"/>
          <w:szCs w:val="26"/>
        </w:rPr>
        <w:t>Gäste auf dem Park-Camping Lindau</w:t>
      </w:r>
    </w:p>
    <w:p w14:paraId="271ABD9A" w14:textId="1283DCCF" w:rsidR="008967BB" w:rsidRDefault="008967BB" w:rsidP="008967BB">
      <w:pPr>
        <w:pStyle w:val="StandardWeb"/>
        <w:numPr>
          <w:ilvl w:val="0"/>
          <w:numId w:val="22"/>
        </w:numPr>
        <w:spacing w:line="360" w:lineRule="auto"/>
        <w:contextualSpacing/>
        <w:jc w:val="both"/>
        <w:rPr>
          <w:rFonts w:ascii="Arial" w:hAnsi="Arial" w:cs="Arial"/>
          <w:sz w:val="22"/>
          <w:szCs w:val="22"/>
        </w:rPr>
      </w:pPr>
      <w:r>
        <w:rPr>
          <w:rFonts w:ascii="Arial" w:hAnsi="Arial" w:cs="Arial"/>
          <w:sz w:val="22"/>
          <w:szCs w:val="22"/>
        </w:rPr>
        <w:t>Ca. 140.000 Übernachtungen im Jahr 2022, 35 % Prozent mehr Übernachtungen als im Jahr 2021</w:t>
      </w:r>
    </w:p>
    <w:p w14:paraId="30ABE11A" w14:textId="7CCF78ED" w:rsidR="008967BB" w:rsidRDefault="008967BB" w:rsidP="008967BB">
      <w:pPr>
        <w:pStyle w:val="StandardWeb"/>
        <w:numPr>
          <w:ilvl w:val="0"/>
          <w:numId w:val="22"/>
        </w:numPr>
        <w:spacing w:line="360" w:lineRule="auto"/>
        <w:contextualSpacing/>
        <w:jc w:val="both"/>
        <w:rPr>
          <w:rFonts w:ascii="Arial" w:hAnsi="Arial" w:cs="Arial"/>
          <w:sz w:val="22"/>
          <w:szCs w:val="22"/>
        </w:rPr>
      </w:pPr>
      <w:r>
        <w:rPr>
          <w:rFonts w:ascii="Arial" w:hAnsi="Arial" w:cs="Arial"/>
          <w:sz w:val="22"/>
          <w:szCs w:val="22"/>
        </w:rPr>
        <w:t>99 % Weiterempfehlungsrate</w:t>
      </w:r>
    </w:p>
    <w:p w14:paraId="6FCA419E" w14:textId="7ABF28E7" w:rsidR="008967BB" w:rsidRDefault="008967BB" w:rsidP="008967BB">
      <w:pPr>
        <w:pStyle w:val="StandardWeb"/>
        <w:numPr>
          <w:ilvl w:val="0"/>
          <w:numId w:val="22"/>
        </w:numPr>
        <w:spacing w:line="360" w:lineRule="auto"/>
        <w:contextualSpacing/>
        <w:jc w:val="both"/>
        <w:rPr>
          <w:rFonts w:ascii="Arial" w:hAnsi="Arial" w:cs="Arial"/>
          <w:sz w:val="22"/>
          <w:szCs w:val="22"/>
        </w:rPr>
      </w:pPr>
      <w:r>
        <w:rPr>
          <w:rFonts w:ascii="Arial" w:hAnsi="Arial" w:cs="Arial"/>
          <w:sz w:val="22"/>
          <w:szCs w:val="22"/>
        </w:rPr>
        <w:t>Rezeption mit 4,7 / 5 Sternen bewertet</w:t>
      </w:r>
    </w:p>
    <w:p w14:paraId="7959A4BB" w14:textId="6EC51390" w:rsidR="008967BB" w:rsidRPr="008967BB" w:rsidRDefault="008967BB" w:rsidP="008967BB">
      <w:pPr>
        <w:pStyle w:val="StandardWeb"/>
        <w:numPr>
          <w:ilvl w:val="0"/>
          <w:numId w:val="22"/>
        </w:numPr>
        <w:spacing w:line="360" w:lineRule="auto"/>
        <w:contextualSpacing/>
        <w:jc w:val="both"/>
        <w:rPr>
          <w:rFonts w:ascii="Arial" w:hAnsi="Arial" w:cs="Arial"/>
          <w:sz w:val="22"/>
          <w:szCs w:val="22"/>
        </w:rPr>
      </w:pPr>
      <w:r>
        <w:rPr>
          <w:rFonts w:ascii="Arial" w:hAnsi="Arial" w:cs="Arial"/>
          <w:sz w:val="22"/>
          <w:szCs w:val="22"/>
        </w:rPr>
        <w:t>Gehört zu den beliebtesten Campingplätzen Deutschlands</w:t>
      </w:r>
    </w:p>
    <w:p w14:paraId="6C4D50EA" w14:textId="30A1AD9C" w:rsidR="001D0F4B" w:rsidRDefault="001D0F4B" w:rsidP="001D0F4B">
      <w:pPr>
        <w:pStyle w:val="StandardWeb"/>
        <w:spacing w:line="360" w:lineRule="auto"/>
        <w:contextualSpacing/>
        <w:jc w:val="both"/>
        <w:rPr>
          <w:rFonts w:ascii="Arial" w:hAnsi="Arial" w:cs="Arial"/>
          <w:sz w:val="22"/>
          <w:szCs w:val="22"/>
        </w:rPr>
      </w:pPr>
    </w:p>
    <w:p w14:paraId="458DFF5B" w14:textId="296390C1" w:rsidR="002509C2" w:rsidRDefault="002509C2" w:rsidP="001D0F4B">
      <w:pPr>
        <w:pStyle w:val="StandardWeb"/>
        <w:spacing w:line="360" w:lineRule="auto"/>
        <w:contextualSpacing/>
        <w:jc w:val="both"/>
        <w:rPr>
          <w:rFonts w:ascii="Arial" w:eastAsiaTheme="majorEastAsia" w:hAnsi="Arial" w:cstheme="majorBidi"/>
          <w:b/>
          <w:color w:val="000000" w:themeColor="text1"/>
          <w:szCs w:val="26"/>
        </w:rPr>
      </w:pPr>
      <w:r w:rsidRPr="002509C2">
        <w:rPr>
          <w:rFonts w:ascii="Arial" w:eastAsiaTheme="majorEastAsia" w:hAnsi="Arial" w:cstheme="majorBidi"/>
          <w:b/>
          <w:color w:val="000000" w:themeColor="text1"/>
          <w:szCs w:val="26"/>
        </w:rPr>
        <w:t>Gastronomisches Angebot</w:t>
      </w:r>
    </w:p>
    <w:p w14:paraId="6BB50803" w14:textId="7FAF0B66" w:rsidR="008967BB" w:rsidRPr="008967BB" w:rsidRDefault="008967BB" w:rsidP="008967BB">
      <w:pPr>
        <w:pStyle w:val="StandardWeb"/>
        <w:numPr>
          <w:ilvl w:val="0"/>
          <w:numId w:val="22"/>
        </w:numPr>
        <w:spacing w:line="360" w:lineRule="auto"/>
        <w:contextualSpacing/>
        <w:jc w:val="both"/>
        <w:rPr>
          <w:rFonts w:ascii="Arial" w:hAnsi="Arial" w:cs="Arial"/>
          <w:sz w:val="22"/>
          <w:szCs w:val="22"/>
        </w:rPr>
      </w:pPr>
      <w:r>
        <w:rPr>
          <w:rFonts w:ascii="Arial" w:hAnsi="Arial" w:cs="Arial"/>
          <w:sz w:val="22"/>
          <w:szCs w:val="22"/>
        </w:rPr>
        <w:t xml:space="preserve">Strandbar </w:t>
      </w:r>
      <w:r w:rsidRPr="008967BB">
        <w:rPr>
          <w:rFonts w:ascii="Arial" w:hAnsi="Arial" w:cs="Arial"/>
          <w:sz w:val="22"/>
          <w:szCs w:val="22"/>
        </w:rPr>
        <w:t>Loge 6</w:t>
      </w:r>
      <w:r>
        <w:rPr>
          <w:rFonts w:ascii="Arial" w:hAnsi="Arial" w:cs="Arial"/>
          <w:sz w:val="22"/>
          <w:szCs w:val="22"/>
        </w:rPr>
        <w:t>6</w:t>
      </w:r>
      <w:r w:rsidRPr="008967BB">
        <w:rPr>
          <w:rFonts w:ascii="Arial" w:hAnsi="Arial" w:cs="Arial"/>
          <w:sz w:val="22"/>
          <w:szCs w:val="22"/>
        </w:rPr>
        <w:t>A</w:t>
      </w:r>
      <w:r>
        <w:rPr>
          <w:rFonts w:ascii="Arial" w:hAnsi="Arial" w:cs="Arial"/>
          <w:sz w:val="22"/>
          <w:szCs w:val="22"/>
        </w:rPr>
        <w:t xml:space="preserve"> auf dem Gelände direkt am Seeufer</w:t>
      </w:r>
    </w:p>
    <w:p w14:paraId="75DF1073" w14:textId="637B0CD1" w:rsidR="008967BB" w:rsidRPr="008967BB" w:rsidRDefault="008967BB" w:rsidP="008967BB">
      <w:pPr>
        <w:pStyle w:val="StandardWeb"/>
        <w:numPr>
          <w:ilvl w:val="0"/>
          <w:numId w:val="22"/>
        </w:numPr>
        <w:spacing w:line="360" w:lineRule="auto"/>
        <w:contextualSpacing/>
        <w:jc w:val="both"/>
        <w:rPr>
          <w:rFonts w:ascii="Arial" w:hAnsi="Arial" w:cs="Arial"/>
          <w:sz w:val="22"/>
          <w:szCs w:val="22"/>
        </w:rPr>
      </w:pPr>
      <w:r w:rsidRPr="008967BB">
        <w:rPr>
          <w:rFonts w:ascii="Arial" w:hAnsi="Arial" w:cs="Arial"/>
          <w:sz w:val="22"/>
          <w:szCs w:val="22"/>
        </w:rPr>
        <w:t>Strandkorb – Campingshop auf dem Gelände</w:t>
      </w:r>
    </w:p>
    <w:p w14:paraId="709C78A1" w14:textId="68FB2C89" w:rsidR="008967BB" w:rsidRPr="008967BB" w:rsidRDefault="008967BB" w:rsidP="008967BB">
      <w:pPr>
        <w:pStyle w:val="StandardWeb"/>
        <w:numPr>
          <w:ilvl w:val="0"/>
          <w:numId w:val="22"/>
        </w:numPr>
        <w:spacing w:line="360" w:lineRule="auto"/>
        <w:contextualSpacing/>
        <w:jc w:val="both"/>
        <w:rPr>
          <w:rFonts w:ascii="Arial" w:hAnsi="Arial" w:cs="Arial"/>
          <w:sz w:val="22"/>
          <w:szCs w:val="22"/>
        </w:rPr>
      </w:pPr>
      <w:r w:rsidRPr="008967BB">
        <w:rPr>
          <w:rFonts w:ascii="Arial" w:hAnsi="Arial" w:cs="Arial"/>
          <w:sz w:val="22"/>
          <w:szCs w:val="22"/>
        </w:rPr>
        <w:t>Restaurant Strandhaus</w:t>
      </w:r>
      <w:r>
        <w:rPr>
          <w:rFonts w:ascii="Arial" w:hAnsi="Arial" w:cs="Arial"/>
          <w:sz w:val="22"/>
          <w:szCs w:val="22"/>
        </w:rPr>
        <w:t xml:space="preserve"> mit feinstem Barbecue</w:t>
      </w:r>
      <w:r w:rsidRPr="008967BB">
        <w:rPr>
          <w:rFonts w:ascii="Arial" w:hAnsi="Arial" w:cs="Arial"/>
          <w:sz w:val="22"/>
          <w:szCs w:val="22"/>
        </w:rPr>
        <w:t xml:space="preserve"> unmittelbar vor dem Park-Camping Lindau</w:t>
      </w:r>
    </w:p>
    <w:p w14:paraId="16829527" w14:textId="77777777" w:rsidR="002509C2" w:rsidRDefault="002509C2" w:rsidP="001D0F4B">
      <w:pPr>
        <w:pStyle w:val="StandardWeb"/>
        <w:spacing w:line="360" w:lineRule="auto"/>
        <w:contextualSpacing/>
        <w:jc w:val="both"/>
        <w:rPr>
          <w:rFonts w:ascii="Arial" w:hAnsi="Arial" w:cs="Arial"/>
          <w:sz w:val="22"/>
          <w:szCs w:val="22"/>
        </w:rPr>
      </w:pPr>
    </w:p>
    <w:p w14:paraId="14895125" w14:textId="7E9DC399" w:rsidR="002509C2" w:rsidRPr="002509C2" w:rsidRDefault="002509C2" w:rsidP="001D0F4B">
      <w:pPr>
        <w:pStyle w:val="StandardWeb"/>
        <w:spacing w:line="360" w:lineRule="auto"/>
        <w:contextualSpacing/>
        <w:jc w:val="both"/>
        <w:rPr>
          <w:rFonts w:ascii="Arial" w:eastAsiaTheme="majorEastAsia" w:hAnsi="Arial" w:cstheme="majorBidi"/>
          <w:b/>
          <w:color w:val="000000" w:themeColor="text1"/>
          <w:szCs w:val="26"/>
        </w:rPr>
      </w:pPr>
      <w:r w:rsidRPr="002509C2">
        <w:rPr>
          <w:rFonts w:ascii="Arial" w:eastAsiaTheme="majorEastAsia" w:hAnsi="Arial" w:cstheme="majorBidi"/>
          <w:b/>
          <w:color w:val="000000" w:themeColor="text1"/>
          <w:szCs w:val="26"/>
        </w:rPr>
        <w:lastRenderedPageBreak/>
        <w:t>Mobilität</w:t>
      </w:r>
    </w:p>
    <w:p w14:paraId="06B84121" w14:textId="77777777" w:rsidR="00505731" w:rsidRDefault="00505731" w:rsidP="00505731">
      <w:pPr>
        <w:pStyle w:val="StandardWeb"/>
        <w:numPr>
          <w:ilvl w:val="0"/>
          <w:numId w:val="21"/>
        </w:numPr>
        <w:spacing w:line="360" w:lineRule="auto"/>
        <w:contextualSpacing/>
        <w:jc w:val="both"/>
        <w:rPr>
          <w:rFonts w:ascii="Arial" w:hAnsi="Arial" w:cs="Arial"/>
          <w:sz w:val="22"/>
          <w:szCs w:val="22"/>
        </w:rPr>
      </w:pPr>
      <w:r>
        <w:rPr>
          <w:rFonts w:ascii="Arial" w:hAnsi="Arial" w:cs="Arial"/>
          <w:sz w:val="22"/>
          <w:szCs w:val="22"/>
        </w:rPr>
        <w:t>Freie Fahrt in Bus und Bahn dank der Gästekarte ECHT Bodensee Card</w:t>
      </w:r>
    </w:p>
    <w:p w14:paraId="18F64E1C" w14:textId="155C0854" w:rsidR="004244B4" w:rsidRPr="00505731" w:rsidRDefault="004244B4" w:rsidP="00505731">
      <w:pPr>
        <w:pStyle w:val="StandardWeb"/>
        <w:numPr>
          <w:ilvl w:val="0"/>
          <w:numId w:val="21"/>
        </w:numPr>
        <w:spacing w:line="360" w:lineRule="auto"/>
        <w:contextualSpacing/>
        <w:jc w:val="both"/>
        <w:rPr>
          <w:rFonts w:ascii="Arial" w:hAnsi="Arial" w:cs="Arial"/>
          <w:sz w:val="22"/>
          <w:szCs w:val="22"/>
        </w:rPr>
      </w:pPr>
      <w:r w:rsidRPr="00505731">
        <w:rPr>
          <w:rFonts w:ascii="Arial" w:hAnsi="Arial" w:cs="Arial"/>
          <w:sz w:val="22"/>
          <w:szCs w:val="22"/>
        </w:rPr>
        <w:t>350 m von der nächsten Bushaltestelle entfernt</w:t>
      </w:r>
    </w:p>
    <w:p w14:paraId="57CF2A1A" w14:textId="045E39F1" w:rsidR="004244B4" w:rsidRDefault="004244B4" w:rsidP="002509C2">
      <w:pPr>
        <w:pStyle w:val="StandardWeb"/>
        <w:numPr>
          <w:ilvl w:val="0"/>
          <w:numId w:val="21"/>
        </w:numPr>
        <w:spacing w:line="360" w:lineRule="auto"/>
        <w:contextualSpacing/>
        <w:jc w:val="both"/>
        <w:rPr>
          <w:rFonts w:ascii="Arial" w:hAnsi="Arial" w:cs="Arial"/>
          <w:sz w:val="22"/>
          <w:szCs w:val="22"/>
        </w:rPr>
      </w:pPr>
      <w:r>
        <w:rPr>
          <w:rFonts w:ascii="Arial" w:hAnsi="Arial" w:cs="Arial"/>
          <w:sz w:val="22"/>
          <w:szCs w:val="22"/>
        </w:rPr>
        <w:t>Knapp vier Kilometer vom Fernverkehrs-Bahnhof Lindau-</w:t>
      </w:r>
      <w:proofErr w:type="spellStart"/>
      <w:r>
        <w:rPr>
          <w:rFonts w:ascii="Arial" w:hAnsi="Arial" w:cs="Arial"/>
          <w:sz w:val="22"/>
          <w:szCs w:val="22"/>
        </w:rPr>
        <w:t>Reutin</w:t>
      </w:r>
      <w:proofErr w:type="spellEnd"/>
      <w:r>
        <w:rPr>
          <w:rFonts w:ascii="Arial" w:hAnsi="Arial" w:cs="Arial"/>
          <w:sz w:val="22"/>
          <w:szCs w:val="22"/>
        </w:rPr>
        <w:t xml:space="preserve"> entfernt</w:t>
      </w:r>
    </w:p>
    <w:p w14:paraId="2DE17E29" w14:textId="3EC732C3" w:rsidR="004244B4" w:rsidRDefault="004244B4" w:rsidP="002509C2">
      <w:pPr>
        <w:pStyle w:val="StandardWeb"/>
        <w:numPr>
          <w:ilvl w:val="0"/>
          <w:numId w:val="21"/>
        </w:numPr>
        <w:spacing w:line="360" w:lineRule="auto"/>
        <w:contextualSpacing/>
        <w:jc w:val="both"/>
        <w:rPr>
          <w:rFonts w:ascii="Arial" w:hAnsi="Arial" w:cs="Arial"/>
          <w:sz w:val="22"/>
          <w:szCs w:val="22"/>
        </w:rPr>
      </w:pPr>
      <w:r>
        <w:rPr>
          <w:rFonts w:ascii="Arial" w:hAnsi="Arial" w:cs="Arial"/>
          <w:sz w:val="22"/>
          <w:szCs w:val="22"/>
        </w:rPr>
        <w:t>5,5 km von der Lindauer Insel entfernt</w:t>
      </w:r>
    </w:p>
    <w:p w14:paraId="0565CC82" w14:textId="468C8C7C" w:rsidR="002509C2" w:rsidRDefault="002509C2" w:rsidP="002509C2">
      <w:pPr>
        <w:pStyle w:val="StandardWeb"/>
        <w:numPr>
          <w:ilvl w:val="0"/>
          <w:numId w:val="21"/>
        </w:numPr>
        <w:spacing w:line="360" w:lineRule="auto"/>
        <w:contextualSpacing/>
        <w:jc w:val="both"/>
        <w:rPr>
          <w:rFonts w:ascii="Arial" w:hAnsi="Arial" w:cs="Arial"/>
          <w:sz w:val="22"/>
          <w:szCs w:val="22"/>
        </w:rPr>
      </w:pPr>
      <w:r>
        <w:rPr>
          <w:rFonts w:ascii="Arial" w:hAnsi="Arial" w:cs="Arial"/>
          <w:sz w:val="22"/>
          <w:szCs w:val="22"/>
        </w:rPr>
        <w:t>Fahrradverleih</w:t>
      </w:r>
    </w:p>
    <w:p w14:paraId="4F506D72" w14:textId="424C0CF5" w:rsidR="002509C2" w:rsidRDefault="002509C2" w:rsidP="002509C2">
      <w:pPr>
        <w:pStyle w:val="StandardWeb"/>
        <w:numPr>
          <w:ilvl w:val="0"/>
          <w:numId w:val="21"/>
        </w:numPr>
        <w:spacing w:line="360" w:lineRule="auto"/>
        <w:contextualSpacing/>
        <w:jc w:val="both"/>
        <w:rPr>
          <w:rFonts w:ascii="Arial" w:hAnsi="Arial" w:cs="Arial"/>
          <w:sz w:val="22"/>
          <w:szCs w:val="22"/>
        </w:rPr>
      </w:pPr>
      <w:r>
        <w:rPr>
          <w:rFonts w:ascii="Arial" w:hAnsi="Arial" w:cs="Arial"/>
          <w:sz w:val="22"/>
          <w:szCs w:val="22"/>
        </w:rPr>
        <w:t>E-Ladesäulen für die Gäste</w:t>
      </w:r>
    </w:p>
    <w:p w14:paraId="1609A364" w14:textId="77777777" w:rsidR="002509C2" w:rsidRDefault="002509C2" w:rsidP="001D0F4B">
      <w:pPr>
        <w:pStyle w:val="StandardWeb"/>
        <w:spacing w:line="360" w:lineRule="auto"/>
        <w:contextualSpacing/>
        <w:jc w:val="both"/>
        <w:rPr>
          <w:rFonts w:ascii="Arial" w:hAnsi="Arial" w:cs="Arial"/>
          <w:sz w:val="22"/>
          <w:szCs w:val="22"/>
        </w:rPr>
      </w:pPr>
    </w:p>
    <w:p w14:paraId="23C82563" w14:textId="37F761AB" w:rsidR="002509C2" w:rsidRPr="002509C2" w:rsidRDefault="002509C2" w:rsidP="001D0F4B">
      <w:pPr>
        <w:pStyle w:val="StandardWeb"/>
        <w:spacing w:line="360" w:lineRule="auto"/>
        <w:contextualSpacing/>
        <w:jc w:val="both"/>
        <w:rPr>
          <w:rFonts w:ascii="Arial" w:eastAsiaTheme="majorEastAsia" w:hAnsi="Arial" w:cstheme="majorBidi"/>
          <w:b/>
          <w:color w:val="000000" w:themeColor="text1"/>
          <w:szCs w:val="26"/>
        </w:rPr>
      </w:pPr>
      <w:r w:rsidRPr="002509C2">
        <w:rPr>
          <w:rFonts w:ascii="Arial" w:eastAsiaTheme="majorEastAsia" w:hAnsi="Arial" w:cstheme="majorBidi"/>
          <w:b/>
          <w:color w:val="000000" w:themeColor="text1"/>
          <w:szCs w:val="26"/>
        </w:rPr>
        <w:t>Nachhaltigkeit</w:t>
      </w:r>
    </w:p>
    <w:p w14:paraId="286AB6BD" w14:textId="706A9961"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Mitglied bei „ECO-Camping“</w:t>
      </w:r>
    </w:p>
    <w:p w14:paraId="6B897D47" w14:textId="61E208CB"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Ausgezeichnet als „ECHT nachhaltig“ von der Deutschen Bodensee Tourismus GmbH</w:t>
      </w:r>
    </w:p>
    <w:p w14:paraId="37783AA0" w14:textId="59817A6D"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Solarthermie-Anlage</w:t>
      </w:r>
    </w:p>
    <w:p w14:paraId="7FAD6447" w14:textId="715EC3E3"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Professionelle Baumpflege</w:t>
      </w:r>
    </w:p>
    <w:p w14:paraId="5B8DD778" w14:textId="05A6B652"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LED-Beleuchtung in den meisten Gebäuden</w:t>
      </w:r>
    </w:p>
    <w:p w14:paraId="67AD109F" w14:textId="58AA0B90"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Asphaltbeläge werden Stück für Stück durch sickerfähiges Pflaster ausgetauscht</w:t>
      </w:r>
    </w:p>
    <w:p w14:paraId="0E8A873B" w14:textId="128D266E"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Nachhaltige Arbeitskleidung</w:t>
      </w:r>
    </w:p>
    <w:p w14:paraId="4C081603" w14:textId="28ABE147" w:rsidR="002509C2" w:rsidRDefault="002509C2" w:rsidP="002509C2">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Fahrzeugflotte besteht fast ausschließlich aus E-Fahrzeugen</w:t>
      </w:r>
    </w:p>
    <w:p w14:paraId="66A886F0" w14:textId="77777777" w:rsidR="002509C2" w:rsidRDefault="002509C2" w:rsidP="001D0F4B">
      <w:pPr>
        <w:pStyle w:val="StandardWeb"/>
        <w:spacing w:line="360" w:lineRule="auto"/>
        <w:contextualSpacing/>
        <w:jc w:val="both"/>
        <w:rPr>
          <w:rFonts w:ascii="Arial" w:hAnsi="Arial" w:cs="Arial"/>
          <w:sz w:val="22"/>
          <w:szCs w:val="22"/>
        </w:rPr>
      </w:pPr>
    </w:p>
    <w:p w14:paraId="3D565B74" w14:textId="6528155F" w:rsidR="00BE5FF3" w:rsidRDefault="00BE5FF3" w:rsidP="00BE5FF3">
      <w:pPr>
        <w:pStyle w:val="StandardWeb"/>
        <w:spacing w:line="360" w:lineRule="auto"/>
        <w:contextualSpacing/>
        <w:jc w:val="both"/>
        <w:rPr>
          <w:rFonts w:ascii="Arial" w:eastAsiaTheme="majorEastAsia" w:hAnsi="Arial" w:cstheme="majorBidi"/>
          <w:b/>
          <w:color w:val="000000" w:themeColor="text1"/>
          <w:szCs w:val="26"/>
        </w:rPr>
      </w:pPr>
      <w:r w:rsidRPr="00BE5FF3">
        <w:rPr>
          <w:rFonts w:ascii="Arial" w:eastAsiaTheme="majorEastAsia" w:hAnsi="Arial" w:cstheme="majorBidi"/>
          <w:b/>
          <w:color w:val="000000" w:themeColor="text1"/>
          <w:szCs w:val="26"/>
        </w:rPr>
        <w:t>Sehenswertes in Lindau</w:t>
      </w:r>
    </w:p>
    <w:p w14:paraId="548D84AF" w14:textId="77777777" w:rsidR="00BE5FF3" w:rsidRPr="00B63F4F" w:rsidRDefault="00BE5FF3" w:rsidP="00B63F4F">
      <w:pPr>
        <w:pStyle w:val="StandardWeb"/>
        <w:numPr>
          <w:ilvl w:val="0"/>
          <w:numId w:val="20"/>
        </w:numPr>
        <w:spacing w:line="360" w:lineRule="auto"/>
        <w:contextualSpacing/>
        <w:jc w:val="both"/>
        <w:rPr>
          <w:rFonts w:ascii="Arial" w:hAnsi="Arial" w:cs="Arial"/>
          <w:sz w:val="22"/>
          <w:szCs w:val="22"/>
        </w:rPr>
      </w:pPr>
      <w:r w:rsidRPr="00B63F4F">
        <w:rPr>
          <w:rFonts w:ascii="Arial" w:hAnsi="Arial" w:cs="Arial"/>
          <w:sz w:val="22"/>
          <w:szCs w:val="22"/>
        </w:rPr>
        <w:t>Hafeneinfahrt mit Bayerischem Löwen und Neuem Leuchtturm</w:t>
      </w:r>
    </w:p>
    <w:p w14:paraId="4DC8CC55" w14:textId="2FB8D186" w:rsidR="00BE5FF3" w:rsidRPr="00B63F4F" w:rsidRDefault="00505731" w:rsidP="00B63F4F">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 xml:space="preserve">Historischer </w:t>
      </w:r>
      <w:proofErr w:type="spellStart"/>
      <w:r w:rsidR="00BE5FF3" w:rsidRPr="00B63F4F">
        <w:rPr>
          <w:rFonts w:ascii="Arial" w:hAnsi="Arial" w:cs="Arial"/>
          <w:sz w:val="22"/>
          <w:szCs w:val="22"/>
        </w:rPr>
        <w:t>Mangturm</w:t>
      </w:r>
      <w:proofErr w:type="spellEnd"/>
      <w:r>
        <w:rPr>
          <w:rFonts w:ascii="Arial" w:hAnsi="Arial" w:cs="Arial"/>
          <w:sz w:val="22"/>
          <w:szCs w:val="22"/>
        </w:rPr>
        <w:t xml:space="preserve"> am Hafen</w:t>
      </w:r>
    </w:p>
    <w:p w14:paraId="73ED9040" w14:textId="77777777" w:rsidR="00505731" w:rsidRDefault="00BE5FF3" w:rsidP="00B63F4F">
      <w:pPr>
        <w:pStyle w:val="StandardWeb"/>
        <w:numPr>
          <w:ilvl w:val="0"/>
          <w:numId w:val="20"/>
        </w:numPr>
        <w:spacing w:line="360" w:lineRule="auto"/>
        <w:contextualSpacing/>
        <w:jc w:val="both"/>
        <w:rPr>
          <w:rFonts w:ascii="Arial" w:hAnsi="Arial" w:cs="Arial"/>
          <w:sz w:val="22"/>
          <w:szCs w:val="22"/>
        </w:rPr>
      </w:pPr>
      <w:r w:rsidRPr="00B63F4F">
        <w:rPr>
          <w:rFonts w:ascii="Arial" w:hAnsi="Arial" w:cs="Arial"/>
          <w:sz w:val="22"/>
          <w:szCs w:val="22"/>
        </w:rPr>
        <w:t>Altes Rathaus am Bismarckplatz</w:t>
      </w:r>
    </w:p>
    <w:p w14:paraId="71AB10F0" w14:textId="255396C9" w:rsidR="00BE5FF3" w:rsidRPr="00B63F4F" w:rsidRDefault="00505731" w:rsidP="00B63F4F">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 xml:space="preserve">Einkaufsstraße </w:t>
      </w:r>
      <w:r w:rsidR="00BE5FF3" w:rsidRPr="00B63F4F">
        <w:rPr>
          <w:rFonts w:ascii="Arial" w:hAnsi="Arial" w:cs="Arial"/>
          <w:sz w:val="22"/>
          <w:szCs w:val="22"/>
        </w:rPr>
        <w:t>Maximilianstraße</w:t>
      </w:r>
    </w:p>
    <w:p w14:paraId="730F656C" w14:textId="56A71979" w:rsidR="00B63F4F" w:rsidRPr="00B63F4F" w:rsidRDefault="00B63F4F" w:rsidP="00B63F4F">
      <w:pPr>
        <w:pStyle w:val="StandardWeb"/>
        <w:numPr>
          <w:ilvl w:val="0"/>
          <w:numId w:val="20"/>
        </w:numPr>
        <w:spacing w:line="360" w:lineRule="auto"/>
        <w:contextualSpacing/>
        <w:jc w:val="both"/>
        <w:rPr>
          <w:rFonts w:ascii="Arial" w:hAnsi="Arial" w:cs="Arial"/>
          <w:sz w:val="22"/>
          <w:szCs w:val="22"/>
        </w:rPr>
      </w:pPr>
      <w:r w:rsidRPr="00B63F4F">
        <w:rPr>
          <w:rFonts w:ascii="Arial" w:hAnsi="Arial" w:cs="Arial"/>
          <w:sz w:val="22"/>
          <w:szCs w:val="22"/>
        </w:rPr>
        <w:t>Oberer Schrannenplatz mit Diebsturm und Peterskirche</w:t>
      </w:r>
    </w:p>
    <w:p w14:paraId="63890EEC" w14:textId="02C81119" w:rsidR="00B63F4F" w:rsidRPr="00B63F4F" w:rsidRDefault="00B63F4F" w:rsidP="00B63F4F">
      <w:pPr>
        <w:pStyle w:val="StandardWeb"/>
        <w:numPr>
          <w:ilvl w:val="0"/>
          <w:numId w:val="20"/>
        </w:numPr>
        <w:spacing w:line="360" w:lineRule="auto"/>
        <w:contextualSpacing/>
        <w:jc w:val="both"/>
        <w:rPr>
          <w:rFonts w:ascii="Arial" w:hAnsi="Arial" w:cs="Arial"/>
          <w:sz w:val="22"/>
          <w:szCs w:val="22"/>
        </w:rPr>
      </w:pPr>
      <w:r w:rsidRPr="00B63F4F">
        <w:rPr>
          <w:rFonts w:ascii="Arial" w:hAnsi="Arial" w:cs="Arial"/>
          <w:sz w:val="22"/>
          <w:szCs w:val="22"/>
        </w:rPr>
        <w:t xml:space="preserve">Haus zum </w:t>
      </w:r>
      <w:proofErr w:type="spellStart"/>
      <w:r w:rsidRPr="00B63F4F">
        <w:rPr>
          <w:rFonts w:ascii="Arial" w:hAnsi="Arial" w:cs="Arial"/>
          <w:sz w:val="22"/>
          <w:szCs w:val="22"/>
        </w:rPr>
        <w:t>Cavazzen</w:t>
      </w:r>
      <w:proofErr w:type="spellEnd"/>
      <w:r w:rsidRPr="00B63F4F">
        <w:rPr>
          <w:rFonts w:ascii="Arial" w:hAnsi="Arial" w:cs="Arial"/>
          <w:sz w:val="22"/>
          <w:szCs w:val="22"/>
        </w:rPr>
        <w:t xml:space="preserve"> am Marktplatz</w:t>
      </w:r>
    </w:p>
    <w:p w14:paraId="7519F211" w14:textId="64A3A3A4" w:rsidR="00B63F4F" w:rsidRPr="00B63F4F" w:rsidRDefault="00B63F4F" w:rsidP="00B63F4F">
      <w:pPr>
        <w:pStyle w:val="StandardWeb"/>
        <w:numPr>
          <w:ilvl w:val="0"/>
          <w:numId w:val="20"/>
        </w:numPr>
        <w:spacing w:line="360" w:lineRule="auto"/>
        <w:contextualSpacing/>
        <w:jc w:val="both"/>
        <w:rPr>
          <w:rFonts w:ascii="Arial" w:hAnsi="Arial" w:cs="Arial"/>
          <w:sz w:val="22"/>
          <w:szCs w:val="22"/>
        </w:rPr>
      </w:pPr>
      <w:r w:rsidRPr="00B63F4F">
        <w:rPr>
          <w:rFonts w:ascii="Arial" w:hAnsi="Arial" w:cs="Arial"/>
          <w:sz w:val="22"/>
          <w:szCs w:val="22"/>
        </w:rPr>
        <w:t>Gerberschanze</w:t>
      </w:r>
    </w:p>
    <w:p w14:paraId="7BEB3288" w14:textId="77777777" w:rsidR="00B63F4F" w:rsidRPr="00B63F4F" w:rsidRDefault="00B63F4F" w:rsidP="00B63F4F">
      <w:pPr>
        <w:pStyle w:val="StandardWeb"/>
        <w:numPr>
          <w:ilvl w:val="0"/>
          <w:numId w:val="20"/>
        </w:numPr>
        <w:spacing w:line="360" w:lineRule="auto"/>
        <w:contextualSpacing/>
        <w:jc w:val="both"/>
        <w:rPr>
          <w:rFonts w:ascii="Arial" w:hAnsi="Arial" w:cs="Arial"/>
          <w:sz w:val="22"/>
          <w:szCs w:val="22"/>
        </w:rPr>
      </w:pPr>
      <w:r w:rsidRPr="00B63F4F">
        <w:rPr>
          <w:rFonts w:ascii="Arial" w:hAnsi="Arial" w:cs="Arial"/>
          <w:sz w:val="22"/>
          <w:szCs w:val="22"/>
        </w:rPr>
        <w:lastRenderedPageBreak/>
        <w:t>Pulverturm auf der Westlichen Insel</w:t>
      </w:r>
    </w:p>
    <w:p w14:paraId="248E78B0" w14:textId="522D8EC1" w:rsidR="00B63F4F" w:rsidRPr="00B63F4F" w:rsidRDefault="00B63F4F" w:rsidP="00B63F4F">
      <w:pPr>
        <w:pStyle w:val="StandardWeb"/>
        <w:numPr>
          <w:ilvl w:val="0"/>
          <w:numId w:val="20"/>
        </w:numPr>
        <w:spacing w:line="360" w:lineRule="auto"/>
        <w:contextualSpacing/>
        <w:jc w:val="both"/>
        <w:rPr>
          <w:rFonts w:ascii="Arial" w:hAnsi="Arial" w:cs="Arial"/>
          <w:sz w:val="22"/>
          <w:szCs w:val="22"/>
        </w:rPr>
      </w:pPr>
      <w:r>
        <w:rPr>
          <w:rFonts w:ascii="Arial" w:hAnsi="Arial" w:cs="Arial"/>
          <w:sz w:val="22"/>
          <w:szCs w:val="22"/>
        </w:rPr>
        <w:t>A</w:t>
      </w:r>
      <w:r w:rsidRPr="00B63F4F">
        <w:rPr>
          <w:rFonts w:ascii="Arial" w:hAnsi="Arial" w:cs="Arial"/>
          <w:sz w:val="22"/>
          <w:szCs w:val="22"/>
        </w:rPr>
        <w:t>uf dem Festland</w:t>
      </w:r>
      <w:r>
        <w:rPr>
          <w:rFonts w:ascii="Arial" w:hAnsi="Arial" w:cs="Arial"/>
          <w:sz w:val="22"/>
          <w:szCs w:val="22"/>
        </w:rPr>
        <w:t xml:space="preserve">: </w:t>
      </w:r>
      <w:r w:rsidRPr="00B63F4F">
        <w:rPr>
          <w:rFonts w:ascii="Arial" w:hAnsi="Arial" w:cs="Arial"/>
          <w:sz w:val="22"/>
          <w:szCs w:val="22"/>
        </w:rPr>
        <w:t>Bayerische Riviera mit Lindenhofpark, Museum „</w:t>
      </w:r>
      <w:proofErr w:type="spellStart"/>
      <w:r w:rsidRPr="00B63F4F">
        <w:rPr>
          <w:rFonts w:ascii="Arial" w:hAnsi="Arial" w:cs="Arial"/>
          <w:sz w:val="22"/>
          <w:szCs w:val="22"/>
        </w:rPr>
        <w:t>friedens</w:t>
      </w:r>
      <w:proofErr w:type="spellEnd"/>
      <w:r w:rsidRPr="00B63F4F">
        <w:rPr>
          <w:rFonts w:ascii="Arial" w:hAnsi="Arial" w:cs="Arial"/>
          <w:sz w:val="22"/>
          <w:szCs w:val="22"/>
        </w:rPr>
        <w:t xml:space="preserve"> räume“ und Bäder</w:t>
      </w:r>
    </w:p>
    <w:p w14:paraId="5233243F" w14:textId="0D9FB292" w:rsidR="001D0F4B" w:rsidRPr="00ED0E69" w:rsidRDefault="001D0F4B" w:rsidP="001D0F4B">
      <w:pPr>
        <w:pStyle w:val="berschrift2"/>
      </w:pPr>
      <w:r w:rsidRPr="00ED0E69">
        <w:t>Klima</w:t>
      </w:r>
      <w:r w:rsidR="006B5A6A">
        <w:t xml:space="preserve"> in Lindau</w:t>
      </w:r>
    </w:p>
    <w:p w14:paraId="0F027249" w14:textId="77777777" w:rsidR="001D0F4B" w:rsidRPr="006B5A6A" w:rsidRDefault="001D0F4B" w:rsidP="006B5A6A">
      <w:pPr>
        <w:pStyle w:val="StandardWeb"/>
        <w:numPr>
          <w:ilvl w:val="0"/>
          <w:numId w:val="20"/>
        </w:numPr>
        <w:spacing w:line="360" w:lineRule="auto"/>
        <w:contextualSpacing/>
        <w:jc w:val="both"/>
        <w:rPr>
          <w:rFonts w:ascii="Arial" w:hAnsi="Arial" w:cs="Arial"/>
          <w:sz w:val="22"/>
          <w:szCs w:val="22"/>
        </w:rPr>
      </w:pPr>
      <w:r w:rsidRPr="006B5A6A">
        <w:rPr>
          <w:rFonts w:ascii="Arial" w:hAnsi="Arial" w:cs="Arial"/>
          <w:sz w:val="22"/>
          <w:szCs w:val="22"/>
        </w:rPr>
        <w:t xml:space="preserve">generell mild und eher mediterran, im Winter fungiert der Bodensee als Wärmespeicher, im Sommer erfrischende Kühle durch </w:t>
      </w:r>
      <w:proofErr w:type="spellStart"/>
      <w:r w:rsidRPr="006B5A6A">
        <w:rPr>
          <w:rFonts w:ascii="Arial" w:hAnsi="Arial" w:cs="Arial"/>
          <w:sz w:val="22"/>
          <w:szCs w:val="22"/>
        </w:rPr>
        <w:t>Seebrise</w:t>
      </w:r>
      <w:proofErr w:type="spellEnd"/>
    </w:p>
    <w:p w14:paraId="6BE7157C" w14:textId="77777777" w:rsidR="001D0F4B" w:rsidRPr="006B5A6A" w:rsidRDefault="001D0F4B" w:rsidP="006B5A6A">
      <w:pPr>
        <w:pStyle w:val="StandardWeb"/>
        <w:numPr>
          <w:ilvl w:val="0"/>
          <w:numId w:val="20"/>
        </w:numPr>
        <w:spacing w:line="360" w:lineRule="auto"/>
        <w:contextualSpacing/>
        <w:jc w:val="both"/>
        <w:rPr>
          <w:rFonts w:ascii="Arial" w:hAnsi="Arial" w:cs="Arial"/>
          <w:sz w:val="22"/>
          <w:szCs w:val="22"/>
        </w:rPr>
      </w:pPr>
      <w:r w:rsidRPr="006B5A6A">
        <w:rPr>
          <w:rFonts w:ascii="Arial" w:hAnsi="Arial" w:cs="Arial"/>
          <w:sz w:val="22"/>
          <w:szCs w:val="22"/>
        </w:rPr>
        <w:t>optimale Bedingungen für den Obst- und Weinbau, der Lindaus hügeliges Umland prägt</w:t>
      </w:r>
    </w:p>
    <w:p w14:paraId="5704369F" w14:textId="3427F751" w:rsidR="006B5A6A" w:rsidRDefault="001D0F4B" w:rsidP="00D32D7F">
      <w:pPr>
        <w:pStyle w:val="StandardWeb"/>
        <w:numPr>
          <w:ilvl w:val="0"/>
          <w:numId w:val="20"/>
        </w:numPr>
        <w:spacing w:line="360" w:lineRule="auto"/>
        <w:contextualSpacing/>
        <w:jc w:val="both"/>
        <w:rPr>
          <w:rFonts w:ascii="Arial" w:hAnsi="Arial" w:cs="Arial"/>
          <w:sz w:val="22"/>
          <w:szCs w:val="22"/>
        </w:rPr>
      </w:pPr>
      <w:r w:rsidRPr="006B5A6A">
        <w:rPr>
          <w:rFonts w:ascii="Arial" w:hAnsi="Arial" w:cs="Arial"/>
          <w:sz w:val="22"/>
          <w:szCs w:val="22"/>
        </w:rPr>
        <w:t>zahlreiche „exotische“ Pflanzen wie Palmen, Bananenstauden und Magnolien gedeihen unter freiem Himmel</w:t>
      </w:r>
    </w:p>
    <w:p w14:paraId="7C47A0A9" w14:textId="62EB631C" w:rsidR="00384961" w:rsidRDefault="00384961" w:rsidP="00384961">
      <w:pPr>
        <w:pStyle w:val="StandardWeb"/>
        <w:spacing w:line="360" w:lineRule="auto"/>
        <w:contextualSpacing/>
        <w:jc w:val="both"/>
        <w:rPr>
          <w:rFonts w:ascii="Arial" w:hAnsi="Arial" w:cs="Arial"/>
          <w:sz w:val="22"/>
          <w:szCs w:val="22"/>
        </w:rPr>
      </w:pPr>
    </w:p>
    <w:p w14:paraId="7B4622C7" w14:textId="77777777" w:rsidR="00384961" w:rsidRPr="00384961" w:rsidRDefault="00384961" w:rsidP="00384961">
      <w:pPr>
        <w:pStyle w:val="StandardWeb"/>
        <w:spacing w:line="360" w:lineRule="auto"/>
        <w:contextualSpacing/>
        <w:jc w:val="both"/>
        <w:rPr>
          <w:rFonts w:ascii="Arial" w:hAnsi="Arial" w:cs="Arial"/>
          <w:sz w:val="22"/>
          <w:szCs w:val="22"/>
        </w:rPr>
      </w:pPr>
    </w:p>
    <w:p w14:paraId="40E93F2B" w14:textId="659EED74" w:rsidR="0044393C" w:rsidRPr="00D90E75" w:rsidRDefault="00D90E75" w:rsidP="00D90E75">
      <w:pPr>
        <w:rPr>
          <w:rFonts w:ascii="Arial" w:hAnsi="Arial" w:cs="Arial"/>
          <w:b/>
          <w:bCs/>
          <w:sz w:val="18"/>
          <w:szCs w:val="18"/>
        </w:rPr>
      </w:pPr>
      <w:r>
        <w:rPr>
          <w:rFonts w:ascii="Arial" w:hAnsi="Arial" w:cs="Arial"/>
          <w:b/>
          <w:bCs/>
          <w:sz w:val="18"/>
          <w:szCs w:val="18"/>
        </w:rPr>
        <w:t>Park-Camping Lindau: naturnaher Urlaub mit direktem Seezugang</w:t>
      </w:r>
      <w:r>
        <w:rPr>
          <w:rFonts w:ascii="Arial" w:hAnsi="Arial" w:cs="Arial"/>
          <w:b/>
          <w:bCs/>
          <w:sz w:val="18"/>
          <w:szCs w:val="18"/>
        </w:rPr>
        <w:br/>
      </w:r>
      <w:r w:rsidRPr="00D90E75">
        <w:rPr>
          <w:rFonts w:ascii="Arial" w:hAnsi="Arial" w:cs="Arial"/>
          <w:bCs/>
          <w:sz w:val="18"/>
          <w:szCs w:val="18"/>
        </w:rPr>
        <w:t>Direkt am Bodensee, nah an der Lindauer Insel und das schönste Panorama im Dreiländereck: der Park-Camping Lindau bietet „echtes“ Camping mit Ruhe und Erholung – und hält gleichzeitig alles bereit für Gäste, die etwas erleben wollen. Das weitläufige Gelände mit seinen gepflegten Gebäuden und seiner praktischen Ausstattung entspricht den aktuellen Bedürfnissen der Gäste. Der jahrzehntealte Baumbestand schafft einen Park-Charakter. Highlight des Platzes ist der direkte Seezugang, der zum Baden und Entspannen einlädt.</w:t>
      </w:r>
    </w:p>
    <w:p w14:paraId="4D01FAF1" w14:textId="77777777" w:rsidR="00971EF5" w:rsidRDefault="00971EF5" w:rsidP="00B52C70">
      <w:pPr>
        <w:spacing w:after="0"/>
        <w:rPr>
          <w:rFonts w:ascii="Arial" w:hAnsi="Arial" w:cs="Arial"/>
          <w:b/>
          <w:sz w:val="18"/>
          <w:szCs w:val="18"/>
        </w:rPr>
      </w:pPr>
    </w:p>
    <w:p w14:paraId="1202BA03" w14:textId="5FC60DC0" w:rsidR="006B5A6A" w:rsidRDefault="006B5A6A" w:rsidP="00B52C70">
      <w:pPr>
        <w:spacing w:after="0"/>
        <w:rPr>
          <w:rFonts w:ascii="Arial" w:hAnsi="Arial" w:cs="Arial"/>
          <w:b/>
          <w:sz w:val="18"/>
          <w:szCs w:val="18"/>
        </w:rPr>
      </w:pPr>
    </w:p>
    <w:p w14:paraId="14D6BB93" w14:textId="77777777" w:rsidR="00077FC1" w:rsidRDefault="00077FC1" w:rsidP="00B52C70">
      <w:pPr>
        <w:spacing w:after="0"/>
        <w:rPr>
          <w:rFonts w:ascii="Arial" w:hAnsi="Arial" w:cs="Arial"/>
          <w:b/>
          <w:sz w:val="18"/>
          <w:szCs w:val="18"/>
        </w:rPr>
      </w:pP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0DA6B14D" w:rsidR="00E252F1" w:rsidRPr="009D2A2B" w:rsidRDefault="00B02442" w:rsidP="00B52C70">
      <w:pPr>
        <w:spacing w:after="0"/>
        <w:rPr>
          <w:rFonts w:ascii="Arial" w:hAnsi="Arial" w:cs="Arial"/>
          <w:sz w:val="18"/>
          <w:szCs w:val="18"/>
        </w:rPr>
      </w:pPr>
      <w:r w:rsidRPr="009D2A2B">
        <w:rPr>
          <w:rFonts w:ascii="Arial" w:hAnsi="Arial" w:cs="Arial"/>
          <w:sz w:val="18"/>
          <w:szCs w:val="18"/>
        </w:rPr>
        <w:t xml:space="preserve">Park-Camping </w:t>
      </w:r>
      <w:proofErr w:type="gramStart"/>
      <w:r w:rsidRPr="009D2A2B">
        <w:rPr>
          <w:rFonts w:ascii="Arial" w:hAnsi="Arial" w:cs="Arial"/>
          <w:sz w:val="18"/>
          <w:szCs w:val="18"/>
        </w:rPr>
        <w:t>Lindau</w:t>
      </w:r>
      <w:r w:rsidR="00FF56D2" w:rsidRPr="009D2A2B">
        <w:rPr>
          <w:rFonts w:ascii="Arial" w:hAnsi="Arial" w:cs="Arial"/>
          <w:sz w:val="18"/>
          <w:szCs w:val="18"/>
        </w:rPr>
        <w:t xml:space="preserve">  |</w:t>
      </w:r>
      <w:proofErr w:type="gramEnd"/>
      <w:r w:rsidR="00FF56D2" w:rsidRPr="009D2A2B">
        <w:rPr>
          <w:rFonts w:ascii="Arial" w:hAnsi="Arial" w:cs="Arial"/>
          <w:sz w:val="18"/>
          <w:szCs w:val="18"/>
        </w:rPr>
        <w:t xml:space="preserve">  </w:t>
      </w:r>
      <w:r w:rsidRPr="009D2A2B">
        <w:rPr>
          <w:rFonts w:ascii="Arial" w:hAnsi="Arial" w:cs="Arial"/>
          <w:sz w:val="18"/>
          <w:szCs w:val="18"/>
        </w:rPr>
        <w:t>Camilla Schuster</w:t>
      </w:r>
    </w:p>
    <w:p w14:paraId="784980BD" w14:textId="03192224" w:rsidR="00E252F1" w:rsidRPr="00926F3E" w:rsidRDefault="00B02442" w:rsidP="00B52C70">
      <w:pPr>
        <w:spacing w:after="0"/>
        <w:rPr>
          <w:rFonts w:ascii="Arial" w:hAnsi="Arial" w:cs="Arial"/>
          <w:sz w:val="18"/>
          <w:szCs w:val="18"/>
        </w:rPr>
      </w:pPr>
      <w:proofErr w:type="spellStart"/>
      <w:r>
        <w:rPr>
          <w:rFonts w:ascii="Arial" w:hAnsi="Arial" w:cs="Arial"/>
          <w:sz w:val="18"/>
          <w:szCs w:val="18"/>
        </w:rPr>
        <w:t>Fraunhoferstraße</w:t>
      </w:r>
      <w:proofErr w:type="spellEnd"/>
      <w:r>
        <w:rPr>
          <w:rFonts w:ascii="Arial" w:hAnsi="Arial" w:cs="Arial"/>
          <w:sz w:val="18"/>
          <w:szCs w:val="18"/>
        </w:rPr>
        <w:t xml:space="preserve"> 20</w:t>
      </w:r>
    </w:p>
    <w:p w14:paraId="36DCD736" w14:textId="763F69A2"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p>
    <w:p w14:paraId="0BDDDD0F" w14:textId="63270748"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B02442">
        <w:rPr>
          <w:rFonts w:ascii="Arial" w:hAnsi="Arial" w:cs="Arial"/>
          <w:sz w:val="18"/>
          <w:szCs w:val="18"/>
        </w:rPr>
        <w:t>12</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bookmarkStart w:id="0" w:name="_Hlk124507448"/>
      <w:r w:rsidR="00E017BD">
        <w:fldChar w:fldCharType="begin"/>
      </w:r>
      <w:r w:rsidR="00E017BD">
        <w:instrText>HYPERLINK "mailto:presse@lindau-tourismus.de"</w:instrText>
      </w:r>
      <w:r w:rsidR="00E017BD">
        <w:fldChar w:fldCharType="separate"/>
      </w:r>
      <w:r w:rsidR="006E5A88" w:rsidRPr="00DF53B3">
        <w:rPr>
          <w:rStyle w:val="Hyperlink"/>
          <w:rFonts w:ascii="Arial" w:hAnsi="Arial" w:cs="Arial"/>
          <w:sz w:val="18"/>
          <w:szCs w:val="18"/>
        </w:rPr>
        <w:t>presse@lindau-tourismus.de</w:t>
      </w:r>
      <w:r w:rsidR="00E017BD">
        <w:rPr>
          <w:rStyle w:val="Hyperlink"/>
          <w:rFonts w:ascii="Arial" w:hAnsi="Arial" w:cs="Arial"/>
          <w:sz w:val="18"/>
          <w:szCs w:val="18"/>
        </w:rPr>
        <w:fldChar w:fldCharType="end"/>
      </w:r>
      <w:bookmarkEnd w:id="0"/>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478A89E5" w:rsidR="007E7EF5" w:rsidRPr="00E826D4" w:rsidRDefault="00971EF5" w:rsidP="007E7EF5">
      <w:pPr>
        <w:spacing w:after="0"/>
        <w:rPr>
          <w:rFonts w:ascii="Arial" w:hAnsi="Arial" w:cs="Arial"/>
          <w:b/>
          <w:sz w:val="18"/>
          <w:szCs w:val="18"/>
        </w:rPr>
      </w:pPr>
      <w:r>
        <w:rPr>
          <w:rFonts w:ascii="Arial" w:hAnsi="Arial" w:cs="Arial"/>
          <w:b/>
          <w:sz w:val="18"/>
          <w:szCs w:val="18"/>
        </w:rPr>
        <w:t>Der Park-Camping Lindau</w:t>
      </w:r>
      <w:r w:rsidR="007E7EF5" w:rsidRPr="00E826D4">
        <w:rPr>
          <w:rFonts w:ascii="Arial" w:hAnsi="Arial" w:cs="Arial"/>
          <w:b/>
          <w:sz w:val="18"/>
          <w:szCs w:val="18"/>
        </w:rPr>
        <w:t xml:space="preserve"> in den sozialen Medien</w:t>
      </w:r>
      <w:r w:rsidR="007E7EF5">
        <w:rPr>
          <w:rFonts w:ascii="Arial" w:hAnsi="Arial" w:cs="Arial"/>
          <w:b/>
          <w:sz w:val="18"/>
          <w:szCs w:val="18"/>
        </w:rPr>
        <w:t xml:space="preserve"> </w:t>
      </w:r>
    </w:p>
    <w:p w14:paraId="67578575" w14:textId="738E6C78"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971EF5">
        <w:rPr>
          <w:rFonts w:ascii="Arial" w:hAnsi="Arial" w:cs="Arial"/>
          <w:sz w:val="18"/>
          <w:szCs w:val="18"/>
        </w:rPr>
        <w:t>park_camping_lindau</w:t>
      </w:r>
    </w:p>
    <w:p w14:paraId="7380692D" w14:textId="6DAE011C" w:rsidR="00E826D4" w:rsidRPr="006B5A6A" w:rsidRDefault="007E7EF5" w:rsidP="007E7EF5">
      <w:pPr>
        <w:spacing w:after="0"/>
        <w:rPr>
          <w:rFonts w:ascii="Arial" w:hAnsi="Arial" w:cs="Arial"/>
          <w:sz w:val="18"/>
          <w:szCs w:val="18"/>
        </w:rPr>
      </w:pPr>
      <w:r w:rsidRPr="00971EF5">
        <w:rPr>
          <w:rFonts w:ascii="Arial" w:hAnsi="Arial" w:cs="Arial"/>
          <w:sz w:val="18"/>
          <w:szCs w:val="18"/>
        </w:rPr>
        <w:t xml:space="preserve">Facebook: </w:t>
      </w:r>
      <w:r w:rsidR="00971EF5" w:rsidRPr="00971EF5">
        <w:rPr>
          <w:rFonts w:ascii="Arial" w:hAnsi="Arial" w:cs="Arial"/>
          <w:sz w:val="18"/>
          <w:szCs w:val="18"/>
        </w:rPr>
        <w:t>@Park-Camping Lindau</w:t>
      </w:r>
    </w:p>
    <w:sectPr w:rsidR="00E826D4" w:rsidRPr="006B5A6A" w:rsidSect="00A729BA">
      <w:headerReference w:type="default" r:id="rId8"/>
      <w:footerReference w:type="default" r:id="rId9"/>
      <w:headerReference w:type="first" r:id="rId10"/>
      <w:footerReference w:type="first" r:id="rId11"/>
      <w:pgSz w:w="11906" w:h="16838"/>
      <w:pgMar w:top="1985" w:right="1276" w:bottom="1701" w:left="1276" w:header="362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lab LT Pro Light">
    <w:panose1 w:val="02040403030403020204"/>
    <w:charset w:val="00"/>
    <w:family w:val="roman"/>
    <w:notTrueType/>
    <w:pitch w:val="variable"/>
    <w:sig w:usb0="A00000E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76814FD9" w14:textId="56CC3525" w:rsidR="00782BC0" w:rsidRPr="005E29F3" w:rsidRDefault="00A878FF" w:rsidP="005E29F3">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75046D63" w14:textId="5E748C79" w:rsidR="00782BC0" w:rsidRPr="005E29F3" w:rsidRDefault="00A878FF" w:rsidP="005E29F3">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6BB0" w14:textId="77777777" w:rsidR="001D0F4B" w:rsidRDefault="00B02442" w:rsidP="00B02442">
    <w:pPr>
      <w:pStyle w:val="Kopfzeile"/>
      <w:spacing w:line="360" w:lineRule="auto"/>
      <w:rPr>
        <w:rFonts w:ascii="Arial" w:hAnsi="Arial" w:cs="Arial"/>
        <w:b/>
      </w:rPr>
    </w:pPr>
    <w:r>
      <w:rPr>
        <w:rFonts w:ascii="Arial" w:hAnsi="Arial" w:cs="Arial"/>
        <w:b/>
        <w:noProof/>
        <w:sz w:val="36"/>
        <w:szCs w:val="36"/>
      </w:rPr>
      <w:drawing>
        <wp:anchor distT="0" distB="0" distL="114300" distR="114300" simplePos="0" relativeHeight="251666944" behindDoc="0" locked="0" layoutInCell="1" allowOverlap="1" wp14:anchorId="0D8B217E" wp14:editId="4A5349EB">
          <wp:simplePos x="0" y="0"/>
          <wp:positionH relativeFrom="page">
            <wp:posOffset>5712831</wp:posOffset>
          </wp:positionH>
          <wp:positionV relativeFrom="margin">
            <wp:posOffset>-1911985</wp:posOffset>
          </wp:positionV>
          <wp:extent cx="1844026" cy="1231200"/>
          <wp:effectExtent l="0" t="0" r="4445" b="762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26" cy="123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Park-Camping Lindau</w:t>
    </w:r>
    <w:r w:rsidRPr="00117DBC">
      <w:rPr>
        <w:rFonts w:ascii="Arial" w:hAnsi="Arial" w:cs="Arial"/>
        <w:b/>
      </w:rPr>
      <w:t xml:space="preserve"> Presseinformation</w:t>
    </w:r>
  </w:p>
  <w:p w14:paraId="388EF368" w14:textId="7AB315D4" w:rsidR="00B02442" w:rsidRPr="001D0F4B" w:rsidRDefault="00B02442" w:rsidP="00B02442">
    <w:pPr>
      <w:pStyle w:val="Kopfzeile"/>
      <w:spacing w:line="360" w:lineRule="auto"/>
      <w:rPr>
        <w:rFonts w:ascii="Arial" w:hAnsi="Arial" w:cs="Arial"/>
        <w:b/>
      </w:rPr>
    </w:pPr>
    <w:r>
      <w:rPr>
        <w:rFonts w:ascii="Arial" w:hAnsi="Arial" w:cs="Arial"/>
      </w:rPr>
      <w:t>2023</w:t>
    </w:r>
  </w:p>
  <w:p w14:paraId="4C450425" w14:textId="77626D8F" w:rsidR="00782BC0" w:rsidRDefault="00782BC0">
    <w:pPr>
      <w:pStyle w:val="Kopfzeile"/>
    </w:pP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45DCC4B8" w:rsidR="00782BC0" w:rsidRDefault="00A729BA" w:rsidP="00117DBC">
    <w:pPr>
      <w:pStyle w:val="Kopfzeile"/>
      <w:spacing w:line="360" w:lineRule="auto"/>
      <w:rPr>
        <w:rFonts w:ascii="Arial" w:hAnsi="Arial" w:cs="Arial"/>
        <w:b/>
      </w:rPr>
    </w:pPr>
    <w:r>
      <w:rPr>
        <w:rFonts w:ascii="Arial" w:hAnsi="Arial" w:cs="Arial"/>
        <w:b/>
        <w:noProof/>
      </w:rPr>
      <w:drawing>
        <wp:anchor distT="0" distB="0" distL="114300" distR="114300" simplePos="0" relativeHeight="251665920" behindDoc="0" locked="0" layoutInCell="1" allowOverlap="1" wp14:anchorId="1B1A339B" wp14:editId="73A574AD">
          <wp:simplePos x="0" y="0"/>
          <wp:positionH relativeFrom="margin">
            <wp:posOffset>4885690</wp:posOffset>
          </wp:positionH>
          <wp:positionV relativeFrom="margin">
            <wp:posOffset>-1784985</wp:posOffset>
          </wp:positionV>
          <wp:extent cx="1845945" cy="1231265"/>
          <wp:effectExtent l="0" t="0" r="1905" b="6985"/>
          <wp:wrapSquare wrapText="bothSides"/>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4594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0C21E904" w14:textId="21E328C1" w:rsidR="00782BC0" w:rsidRPr="00117DBC" w:rsidRDefault="00136992" w:rsidP="00117DBC">
    <w:pPr>
      <w:pStyle w:val="Kopfzeile"/>
      <w:spacing w:line="360" w:lineRule="auto"/>
      <w:rPr>
        <w:rFonts w:ascii="Arial" w:hAnsi="Arial" w:cs="Arial"/>
      </w:rPr>
    </w:pPr>
    <w:r>
      <w:rPr>
        <w:rFonts w:ascii="Arial" w:hAnsi="Arial" w:cs="Arial"/>
      </w:rPr>
      <w:t>19</w:t>
    </w:r>
    <w:r w:rsidR="006C5E65">
      <w:rPr>
        <w:rFonts w:ascii="Arial" w:hAnsi="Arial" w:cs="Arial"/>
      </w:rPr>
      <w:t>.</w:t>
    </w:r>
    <w:r>
      <w:rPr>
        <w:rFonts w:ascii="Arial" w:hAnsi="Arial" w:cs="Arial"/>
      </w:rPr>
      <w:t>12</w:t>
    </w:r>
    <w:r w:rsidR="00683021">
      <w:rPr>
        <w:rFonts w:ascii="Arial" w:hAnsi="Arial" w:cs="Arial"/>
      </w:rPr>
      <w:t>.</w:t>
    </w:r>
    <w:r w:rsidR="00782BC0">
      <w:rPr>
        <w:rFonts w:ascii="Arial" w:hAnsi="Arial" w:cs="Arial"/>
      </w:rPr>
      <w:t>202</w:t>
    </w:r>
    <w:r w:rsidR="008B2EF1">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8EA"/>
    <w:multiLevelType w:val="hybridMultilevel"/>
    <w:tmpl w:val="0ACED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569CB"/>
    <w:multiLevelType w:val="hybridMultilevel"/>
    <w:tmpl w:val="C57A5BA6"/>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42F08"/>
    <w:multiLevelType w:val="hybridMultilevel"/>
    <w:tmpl w:val="2A880B5E"/>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357F93"/>
    <w:multiLevelType w:val="hybridMultilevel"/>
    <w:tmpl w:val="DAEC0D78"/>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0286"/>
    <w:multiLevelType w:val="hybridMultilevel"/>
    <w:tmpl w:val="9698CCA8"/>
    <w:lvl w:ilvl="0" w:tplc="93801C08">
      <w:start w:val="1"/>
      <w:numFmt w:val="bullet"/>
      <w:lvlText w:val=""/>
      <w:lvlJc w:val="left"/>
      <w:pPr>
        <w:ind w:left="360" w:hanging="360"/>
      </w:pPr>
      <w:rPr>
        <w:rFonts w:ascii="Symbol" w:hAnsi="Symbol" w:hint="default"/>
      </w:rPr>
    </w:lvl>
    <w:lvl w:ilvl="1" w:tplc="04070003" w:tentative="1">
      <w:start w:val="1"/>
      <w:numFmt w:val="bullet"/>
      <w:lvlText w:val="o"/>
      <w:lvlJc w:val="left"/>
      <w:pPr>
        <w:ind w:left="735" w:hanging="360"/>
      </w:pPr>
      <w:rPr>
        <w:rFonts w:ascii="Courier New" w:hAnsi="Courier New" w:cs="Courier New" w:hint="default"/>
      </w:rPr>
    </w:lvl>
    <w:lvl w:ilvl="2" w:tplc="04070005" w:tentative="1">
      <w:start w:val="1"/>
      <w:numFmt w:val="bullet"/>
      <w:lvlText w:val=""/>
      <w:lvlJc w:val="left"/>
      <w:pPr>
        <w:ind w:left="1455" w:hanging="360"/>
      </w:pPr>
      <w:rPr>
        <w:rFonts w:ascii="Wingdings" w:hAnsi="Wingdings" w:hint="default"/>
      </w:rPr>
    </w:lvl>
    <w:lvl w:ilvl="3" w:tplc="04070001" w:tentative="1">
      <w:start w:val="1"/>
      <w:numFmt w:val="bullet"/>
      <w:lvlText w:val=""/>
      <w:lvlJc w:val="left"/>
      <w:pPr>
        <w:ind w:left="2175" w:hanging="360"/>
      </w:pPr>
      <w:rPr>
        <w:rFonts w:ascii="Symbol" w:hAnsi="Symbol" w:hint="default"/>
      </w:rPr>
    </w:lvl>
    <w:lvl w:ilvl="4" w:tplc="04070003" w:tentative="1">
      <w:start w:val="1"/>
      <w:numFmt w:val="bullet"/>
      <w:lvlText w:val="o"/>
      <w:lvlJc w:val="left"/>
      <w:pPr>
        <w:ind w:left="2895" w:hanging="360"/>
      </w:pPr>
      <w:rPr>
        <w:rFonts w:ascii="Courier New" w:hAnsi="Courier New" w:cs="Courier New" w:hint="default"/>
      </w:rPr>
    </w:lvl>
    <w:lvl w:ilvl="5" w:tplc="04070005" w:tentative="1">
      <w:start w:val="1"/>
      <w:numFmt w:val="bullet"/>
      <w:lvlText w:val=""/>
      <w:lvlJc w:val="left"/>
      <w:pPr>
        <w:ind w:left="3615" w:hanging="360"/>
      </w:pPr>
      <w:rPr>
        <w:rFonts w:ascii="Wingdings" w:hAnsi="Wingdings" w:hint="default"/>
      </w:rPr>
    </w:lvl>
    <w:lvl w:ilvl="6" w:tplc="04070001" w:tentative="1">
      <w:start w:val="1"/>
      <w:numFmt w:val="bullet"/>
      <w:lvlText w:val=""/>
      <w:lvlJc w:val="left"/>
      <w:pPr>
        <w:ind w:left="4335" w:hanging="360"/>
      </w:pPr>
      <w:rPr>
        <w:rFonts w:ascii="Symbol" w:hAnsi="Symbol" w:hint="default"/>
      </w:rPr>
    </w:lvl>
    <w:lvl w:ilvl="7" w:tplc="04070003" w:tentative="1">
      <w:start w:val="1"/>
      <w:numFmt w:val="bullet"/>
      <w:lvlText w:val="o"/>
      <w:lvlJc w:val="left"/>
      <w:pPr>
        <w:ind w:left="5055" w:hanging="360"/>
      </w:pPr>
      <w:rPr>
        <w:rFonts w:ascii="Courier New" w:hAnsi="Courier New" w:cs="Courier New" w:hint="default"/>
      </w:rPr>
    </w:lvl>
    <w:lvl w:ilvl="8" w:tplc="04070005" w:tentative="1">
      <w:start w:val="1"/>
      <w:numFmt w:val="bullet"/>
      <w:lvlText w:val=""/>
      <w:lvlJc w:val="left"/>
      <w:pPr>
        <w:ind w:left="5775" w:hanging="360"/>
      </w:pPr>
      <w:rPr>
        <w:rFonts w:ascii="Wingdings" w:hAnsi="Wingdings" w:hint="default"/>
      </w:rPr>
    </w:lvl>
  </w:abstractNum>
  <w:abstractNum w:abstractNumId="6" w15:restartNumberingAfterBreak="0">
    <w:nsid w:val="183D1148"/>
    <w:multiLevelType w:val="hybridMultilevel"/>
    <w:tmpl w:val="51E2BB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19837A4A"/>
    <w:multiLevelType w:val="hybridMultilevel"/>
    <w:tmpl w:val="81566382"/>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112765"/>
    <w:multiLevelType w:val="hybridMultilevel"/>
    <w:tmpl w:val="E592D6F6"/>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9" w15:restartNumberingAfterBreak="0">
    <w:nsid w:val="234E2789"/>
    <w:multiLevelType w:val="hybridMultilevel"/>
    <w:tmpl w:val="C3308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55032B"/>
    <w:multiLevelType w:val="hybridMultilevel"/>
    <w:tmpl w:val="BF9C395E"/>
    <w:lvl w:ilvl="0" w:tplc="93801C08">
      <w:start w:val="1"/>
      <w:numFmt w:val="bullet"/>
      <w:lvlText w:val=""/>
      <w:lvlJc w:val="left"/>
      <w:pPr>
        <w:ind w:left="1788" w:hanging="360"/>
      </w:pPr>
      <w:rPr>
        <w:rFonts w:ascii="Symbol" w:hAnsi="Symbol" w:hint="default"/>
        <w:b w:val="0"/>
        <w:i w:val="0"/>
        <w:sz w:val="22"/>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1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CE7D8E"/>
    <w:multiLevelType w:val="hybridMultilevel"/>
    <w:tmpl w:val="6798AB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7AD73E5"/>
    <w:multiLevelType w:val="hybridMultilevel"/>
    <w:tmpl w:val="D0365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E441D1"/>
    <w:multiLevelType w:val="hybridMultilevel"/>
    <w:tmpl w:val="65F28AD4"/>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780583"/>
    <w:multiLevelType w:val="hybridMultilevel"/>
    <w:tmpl w:val="50B22716"/>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9C4DAC"/>
    <w:multiLevelType w:val="hybridMultilevel"/>
    <w:tmpl w:val="1D4A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A497D"/>
    <w:multiLevelType w:val="hybridMultilevel"/>
    <w:tmpl w:val="12C21D36"/>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712895"/>
    <w:multiLevelType w:val="hybridMultilevel"/>
    <w:tmpl w:val="3E000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F91287"/>
    <w:multiLevelType w:val="hybridMultilevel"/>
    <w:tmpl w:val="D90C460A"/>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03162B"/>
    <w:multiLevelType w:val="hybridMultilevel"/>
    <w:tmpl w:val="3F0E5408"/>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72109F"/>
    <w:multiLevelType w:val="hybridMultilevel"/>
    <w:tmpl w:val="C6507C16"/>
    <w:lvl w:ilvl="0" w:tplc="93801C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926809"/>
    <w:multiLevelType w:val="hybridMultilevel"/>
    <w:tmpl w:val="CFDCC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486826"/>
    <w:multiLevelType w:val="hybridMultilevel"/>
    <w:tmpl w:val="A7A4B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3376645">
    <w:abstractNumId w:val="18"/>
  </w:num>
  <w:num w:numId="2" w16cid:durableId="1991666486">
    <w:abstractNumId w:val="11"/>
  </w:num>
  <w:num w:numId="3" w16cid:durableId="464978133">
    <w:abstractNumId w:val="4"/>
  </w:num>
  <w:num w:numId="4" w16cid:durableId="617488616">
    <w:abstractNumId w:val="8"/>
  </w:num>
  <w:num w:numId="5" w16cid:durableId="536282174">
    <w:abstractNumId w:val="12"/>
  </w:num>
  <w:num w:numId="6" w16cid:durableId="2048143656">
    <w:abstractNumId w:val="6"/>
  </w:num>
  <w:num w:numId="7" w16cid:durableId="222644512">
    <w:abstractNumId w:val="5"/>
  </w:num>
  <w:num w:numId="8" w16cid:durableId="305859610">
    <w:abstractNumId w:val="22"/>
  </w:num>
  <w:num w:numId="9" w16cid:durableId="103502095">
    <w:abstractNumId w:val="20"/>
  </w:num>
  <w:num w:numId="10" w16cid:durableId="1963799932">
    <w:abstractNumId w:val="1"/>
  </w:num>
  <w:num w:numId="11" w16cid:durableId="580022005">
    <w:abstractNumId w:val="10"/>
  </w:num>
  <w:num w:numId="12" w16cid:durableId="196162524">
    <w:abstractNumId w:val="15"/>
  </w:num>
  <w:num w:numId="13" w16cid:durableId="999845184">
    <w:abstractNumId w:val="21"/>
  </w:num>
  <w:num w:numId="14" w16cid:durableId="137307125">
    <w:abstractNumId w:val="3"/>
  </w:num>
  <w:num w:numId="15" w16cid:durableId="726686936">
    <w:abstractNumId w:val="17"/>
  </w:num>
  <w:num w:numId="16" w16cid:durableId="238756128">
    <w:abstractNumId w:val="2"/>
  </w:num>
  <w:num w:numId="17" w16cid:durableId="204409409">
    <w:abstractNumId w:val="14"/>
  </w:num>
  <w:num w:numId="18" w16cid:durableId="103968615">
    <w:abstractNumId w:val="7"/>
  </w:num>
  <w:num w:numId="19" w16cid:durableId="1401903791">
    <w:abstractNumId w:val="13"/>
  </w:num>
  <w:num w:numId="20" w16cid:durableId="1266960715">
    <w:abstractNumId w:val="0"/>
  </w:num>
  <w:num w:numId="21" w16cid:durableId="934365037">
    <w:abstractNumId w:val="19"/>
  </w:num>
  <w:num w:numId="22" w16cid:durableId="503325450">
    <w:abstractNumId w:val="24"/>
  </w:num>
  <w:num w:numId="23" w16cid:durableId="1482193210">
    <w:abstractNumId w:val="23"/>
  </w:num>
  <w:num w:numId="24" w16cid:durableId="1859805976">
    <w:abstractNumId w:val="16"/>
  </w:num>
  <w:num w:numId="25" w16cid:durableId="1393456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76C23"/>
    <w:rsid w:val="00077FC1"/>
    <w:rsid w:val="0008624A"/>
    <w:rsid w:val="00091503"/>
    <w:rsid w:val="000A422A"/>
    <w:rsid w:val="000A427A"/>
    <w:rsid w:val="000A4B00"/>
    <w:rsid w:val="000A6152"/>
    <w:rsid w:val="000A6367"/>
    <w:rsid w:val="000B3B6E"/>
    <w:rsid w:val="000C1E8F"/>
    <w:rsid w:val="000D6191"/>
    <w:rsid w:val="000E21CF"/>
    <w:rsid w:val="000F288F"/>
    <w:rsid w:val="000F5A2C"/>
    <w:rsid w:val="000F6F61"/>
    <w:rsid w:val="000F7557"/>
    <w:rsid w:val="00100612"/>
    <w:rsid w:val="001033C7"/>
    <w:rsid w:val="00106682"/>
    <w:rsid w:val="001105F4"/>
    <w:rsid w:val="00112D2D"/>
    <w:rsid w:val="001157FC"/>
    <w:rsid w:val="0011623C"/>
    <w:rsid w:val="00117DBC"/>
    <w:rsid w:val="00122A80"/>
    <w:rsid w:val="0013197E"/>
    <w:rsid w:val="0013336A"/>
    <w:rsid w:val="00136992"/>
    <w:rsid w:val="001379C3"/>
    <w:rsid w:val="00145FD7"/>
    <w:rsid w:val="0017365F"/>
    <w:rsid w:val="001905C3"/>
    <w:rsid w:val="001913A4"/>
    <w:rsid w:val="00193A01"/>
    <w:rsid w:val="00195185"/>
    <w:rsid w:val="00195CC9"/>
    <w:rsid w:val="001964C0"/>
    <w:rsid w:val="001A4BBE"/>
    <w:rsid w:val="001A69D6"/>
    <w:rsid w:val="001B3E94"/>
    <w:rsid w:val="001C33F1"/>
    <w:rsid w:val="001C61EE"/>
    <w:rsid w:val="001D0F4B"/>
    <w:rsid w:val="001D483A"/>
    <w:rsid w:val="001D502B"/>
    <w:rsid w:val="001D52CD"/>
    <w:rsid w:val="001E3F73"/>
    <w:rsid w:val="001E43B3"/>
    <w:rsid w:val="001E644D"/>
    <w:rsid w:val="001E67C2"/>
    <w:rsid w:val="001F7496"/>
    <w:rsid w:val="00200EEC"/>
    <w:rsid w:val="0021236A"/>
    <w:rsid w:val="002235DB"/>
    <w:rsid w:val="00223781"/>
    <w:rsid w:val="00250161"/>
    <w:rsid w:val="002509C2"/>
    <w:rsid w:val="0025494E"/>
    <w:rsid w:val="00255B72"/>
    <w:rsid w:val="002608BA"/>
    <w:rsid w:val="00264D35"/>
    <w:rsid w:val="002772C5"/>
    <w:rsid w:val="0029177E"/>
    <w:rsid w:val="00297786"/>
    <w:rsid w:val="002A2706"/>
    <w:rsid w:val="002A418C"/>
    <w:rsid w:val="002A5907"/>
    <w:rsid w:val="002B48A3"/>
    <w:rsid w:val="002C56BC"/>
    <w:rsid w:val="002D4DE7"/>
    <w:rsid w:val="002E2E73"/>
    <w:rsid w:val="002E6C0E"/>
    <w:rsid w:val="002E7B75"/>
    <w:rsid w:val="002F7597"/>
    <w:rsid w:val="00300FDF"/>
    <w:rsid w:val="003021D0"/>
    <w:rsid w:val="00307E46"/>
    <w:rsid w:val="0031436D"/>
    <w:rsid w:val="00320F0C"/>
    <w:rsid w:val="0032132E"/>
    <w:rsid w:val="003267EE"/>
    <w:rsid w:val="00337265"/>
    <w:rsid w:val="003378FD"/>
    <w:rsid w:val="003435D8"/>
    <w:rsid w:val="003444A1"/>
    <w:rsid w:val="003624E7"/>
    <w:rsid w:val="00362517"/>
    <w:rsid w:val="0036636F"/>
    <w:rsid w:val="003673C3"/>
    <w:rsid w:val="00367FF1"/>
    <w:rsid w:val="00384961"/>
    <w:rsid w:val="00396FCE"/>
    <w:rsid w:val="003A5773"/>
    <w:rsid w:val="003B405C"/>
    <w:rsid w:val="003B7016"/>
    <w:rsid w:val="003C1412"/>
    <w:rsid w:val="003C3117"/>
    <w:rsid w:val="003C32D2"/>
    <w:rsid w:val="003C6179"/>
    <w:rsid w:val="003D2C17"/>
    <w:rsid w:val="003E0B36"/>
    <w:rsid w:val="003F05BC"/>
    <w:rsid w:val="00401E4A"/>
    <w:rsid w:val="004102CD"/>
    <w:rsid w:val="00413055"/>
    <w:rsid w:val="00413D9C"/>
    <w:rsid w:val="004164BB"/>
    <w:rsid w:val="004244B4"/>
    <w:rsid w:val="00431CD5"/>
    <w:rsid w:val="004335E6"/>
    <w:rsid w:val="004378D7"/>
    <w:rsid w:val="0044109C"/>
    <w:rsid w:val="0044393C"/>
    <w:rsid w:val="0045285F"/>
    <w:rsid w:val="00465F1A"/>
    <w:rsid w:val="0046620A"/>
    <w:rsid w:val="00471F26"/>
    <w:rsid w:val="00473DFF"/>
    <w:rsid w:val="00473F83"/>
    <w:rsid w:val="00474900"/>
    <w:rsid w:val="004843AA"/>
    <w:rsid w:val="00484DDD"/>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E4A2A"/>
    <w:rsid w:val="004F50D9"/>
    <w:rsid w:val="00505731"/>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3F21"/>
    <w:rsid w:val="00584607"/>
    <w:rsid w:val="005855F7"/>
    <w:rsid w:val="0058768D"/>
    <w:rsid w:val="00593746"/>
    <w:rsid w:val="005956A5"/>
    <w:rsid w:val="00595C52"/>
    <w:rsid w:val="005A1A33"/>
    <w:rsid w:val="005A5307"/>
    <w:rsid w:val="005C2C1F"/>
    <w:rsid w:val="005C6B05"/>
    <w:rsid w:val="005D35B6"/>
    <w:rsid w:val="005D5DF3"/>
    <w:rsid w:val="005E29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5A6A"/>
    <w:rsid w:val="006B7507"/>
    <w:rsid w:val="006C5E65"/>
    <w:rsid w:val="006C68BB"/>
    <w:rsid w:val="006D09A6"/>
    <w:rsid w:val="006D2D09"/>
    <w:rsid w:val="006E045C"/>
    <w:rsid w:val="006E0733"/>
    <w:rsid w:val="006E1EDA"/>
    <w:rsid w:val="006E5A88"/>
    <w:rsid w:val="006E68CD"/>
    <w:rsid w:val="006F1C81"/>
    <w:rsid w:val="006F204F"/>
    <w:rsid w:val="006F7D8B"/>
    <w:rsid w:val="00700303"/>
    <w:rsid w:val="00705EDE"/>
    <w:rsid w:val="0070639D"/>
    <w:rsid w:val="007170A7"/>
    <w:rsid w:val="00722919"/>
    <w:rsid w:val="00726EBD"/>
    <w:rsid w:val="0073798C"/>
    <w:rsid w:val="007401BE"/>
    <w:rsid w:val="0074248D"/>
    <w:rsid w:val="00744473"/>
    <w:rsid w:val="007529E3"/>
    <w:rsid w:val="00755626"/>
    <w:rsid w:val="00773BAB"/>
    <w:rsid w:val="00782BC0"/>
    <w:rsid w:val="0078397B"/>
    <w:rsid w:val="00783BBB"/>
    <w:rsid w:val="00787DA0"/>
    <w:rsid w:val="00797609"/>
    <w:rsid w:val="007A2588"/>
    <w:rsid w:val="007B3831"/>
    <w:rsid w:val="007B38EB"/>
    <w:rsid w:val="007C4C39"/>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67BB"/>
    <w:rsid w:val="00897D37"/>
    <w:rsid w:val="008A0819"/>
    <w:rsid w:val="008A1298"/>
    <w:rsid w:val="008A3480"/>
    <w:rsid w:val="008A42E1"/>
    <w:rsid w:val="008B0BE4"/>
    <w:rsid w:val="008B0DD0"/>
    <w:rsid w:val="008B11B5"/>
    <w:rsid w:val="008B2EF1"/>
    <w:rsid w:val="008B4DFB"/>
    <w:rsid w:val="008C1C27"/>
    <w:rsid w:val="008C29B0"/>
    <w:rsid w:val="008D0EFC"/>
    <w:rsid w:val="008E2394"/>
    <w:rsid w:val="00902EAA"/>
    <w:rsid w:val="00914284"/>
    <w:rsid w:val="00916242"/>
    <w:rsid w:val="00926293"/>
    <w:rsid w:val="00927E30"/>
    <w:rsid w:val="009314FE"/>
    <w:rsid w:val="00935702"/>
    <w:rsid w:val="00937F33"/>
    <w:rsid w:val="0094496B"/>
    <w:rsid w:val="00944AC6"/>
    <w:rsid w:val="0094540B"/>
    <w:rsid w:val="00945B6F"/>
    <w:rsid w:val="0096420B"/>
    <w:rsid w:val="00966670"/>
    <w:rsid w:val="00970B0E"/>
    <w:rsid w:val="00971EF5"/>
    <w:rsid w:val="009743B4"/>
    <w:rsid w:val="0097577B"/>
    <w:rsid w:val="00981363"/>
    <w:rsid w:val="00991240"/>
    <w:rsid w:val="009A5294"/>
    <w:rsid w:val="009A533D"/>
    <w:rsid w:val="009C229C"/>
    <w:rsid w:val="009D2A2B"/>
    <w:rsid w:val="009E0252"/>
    <w:rsid w:val="009E27E7"/>
    <w:rsid w:val="009E2E29"/>
    <w:rsid w:val="009F0651"/>
    <w:rsid w:val="00A014DC"/>
    <w:rsid w:val="00A169DD"/>
    <w:rsid w:val="00A31136"/>
    <w:rsid w:val="00A40532"/>
    <w:rsid w:val="00A47AEE"/>
    <w:rsid w:val="00A53193"/>
    <w:rsid w:val="00A568D1"/>
    <w:rsid w:val="00A61BC5"/>
    <w:rsid w:val="00A661D0"/>
    <w:rsid w:val="00A710DC"/>
    <w:rsid w:val="00A729BA"/>
    <w:rsid w:val="00A878FF"/>
    <w:rsid w:val="00AA03BB"/>
    <w:rsid w:val="00AA2ECE"/>
    <w:rsid w:val="00AC5E71"/>
    <w:rsid w:val="00AC6939"/>
    <w:rsid w:val="00AC6CFE"/>
    <w:rsid w:val="00AD643D"/>
    <w:rsid w:val="00AD68BF"/>
    <w:rsid w:val="00AE1F53"/>
    <w:rsid w:val="00AE2FAF"/>
    <w:rsid w:val="00AF0456"/>
    <w:rsid w:val="00B005AA"/>
    <w:rsid w:val="00B01C1A"/>
    <w:rsid w:val="00B02442"/>
    <w:rsid w:val="00B02D3E"/>
    <w:rsid w:val="00B03AB4"/>
    <w:rsid w:val="00B0415F"/>
    <w:rsid w:val="00B04B75"/>
    <w:rsid w:val="00B06243"/>
    <w:rsid w:val="00B21C40"/>
    <w:rsid w:val="00B23B18"/>
    <w:rsid w:val="00B24CE4"/>
    <w:rsid w:val="00B27A1B"/>
    <w:rsid w:val="00B42692"/>
    <w:rsid w:val="00B52C70"/>
    <w:rsid w:val="00B63F4F"/>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E5FF3"/>
    <w:rsid w:val="00BF2980"/>
    <w:rsid w:val="00BF553B"/>
    <w:rsid w:val="00C046C3"/>
    <w:rsid w:val="00C06AA5"/>
    <w:rsid w:val="00C212EF"/>
    <w:rsid w:val="00C21D1A"/>
    <w:rsid w:val="00C235F5"/>
    <w:rsid w:val="00C25742"/>
    <w:rsid w:val="00C306F8"/>
    <w:rsid w:val="00C423DA"/>
    <w:rsid w:val="00C50B55"/>
    <w:rsid w:val="00C616CD"/>
    <w:rsid w:val="00C63018"/>
    <w:rsid w:val="00C71AEB"/>
    <w:rsid w:val="00C91F56"/>
    <w:rsid w:val="00C9222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2F73"/>
    <w:rsid w:val="00CF5E30"/>
    <w:rsid w:val="00CF7EA8"/>
    <w:rsid w:val="00D028D9"/>
    <w:rsid w:val="00D0387E"/>
    <w:rsid w:val="00D07638"/>
    <w:rsid w:val="00D134A2"/>
    <w:rsid w:val="00D13DB4"/>
    <w:rsid w:val="00D161AE"/>
    <w:rsid w:val="00D252BC"/>
    <w:rsid w:val="00D25E9F"/>
    <w:rsid w:val="00D3195A"/>
    <w:rsid w:val="00D32D7F"/>
    <w:rsid w:val="00D34039"/>
    <w:rsid w:val="00D44B57"/>
    <w:rsid w:val="00D46D45"/>
    <w:rsid w:val="00D474DA"/>
    <w:rsid w:val="00D50292"/>
    <w:rsid w:val="00D548E3"/>
    <w:rsid w:val="00D72871"/>
    <w:rsid w:val="00D751E0"/>
    <w:rsid w:val="00D8377C"/>
    <w:rsid w:val="00D90E75"/>
    <w:rsid w:val="00D976FB"/>
    <w:rsid w:val="00DA11C0"/>
    <w:rsid w:val="00DA7EB3"/>
    <w:rsid w:val="00DC00DE"/>
    <w:rsid w:val="00DC4BE7"/>
    <w:rsid w:val="00DD0FEA"/>
    <w:rsid w:val="00DD3E4E"/>
    <w:rsid w:val="00DD67ED"/>
    <w:rsid w:val="00DE60AC"/>
    <w:rsid w:val="00DF7140"/>
    <w:rsid w:val="00DF7820"/>
    <w:rsid w:val="00E017BD"/>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67695"/>
    <w:rsid w:val="00F957E7"/>
    <w:rsid w:val="00F95EEB"/>
    <w:rsid w:val="00F97478"/>
    <w:rsid w:val="00FA09FC"/>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1D0F4B"/>
    <w:pPr>
      <w:keepNext/>
      <w:keepLines/>
      <w:spacing w:before="40" w:after="0"/>
      <w:outlineLvl w:val="1"/>
    </w:pPr>
    <w:rPr>
      <w:rFonts w:ascii="Arial" w:eastAsiaTheme="majorEastAsia" w:hAnsi="Arial" w:cstheme="majorBidi"/>
      <w:b/>
      <w:color w:val="000000" w:themeColor="text1"/>
      <w:sz w:val="24"/>
      <w:szCs w:val="26"/>
    </w:rPr>
  </w:style>
  <w:style w:type="paragraph" w:styleId="berschrift3">
    <w:name w:val="heading 3"/>
    <w:basedOn w:val="Standard"/>
    <w:next w:val="Standard"/>
    <w:link w:val="berschrift3Zchn"/>
    <w:uiPriority w:val="9"/>
    <w:semiHidden/>
    <w:unhideWhenUsed/>
    <w:qFormat/>
    <w:rsid w:val="001D0F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 w:type="character" w:customStyle="1" w:styleId="berschrift2Zchn">
    <w:name w:val="Überschrift 2 Zchn"/>
    <w:basedOn w:val="Absatz-Standardschriftart"/>
    <w:link w:val="berschrift2"/>
    <w:uiPriority w:val="9"/>
    <w:rsid w:val="001D0F4B"/>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1D0F4B"/>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1D0F4B"/>
    <w:pPr>
      <w:spacing w:line="360" w:lineRule="auto"/>
      <w:ind w:left="720"/>
      <w:contextualSpacing/>
    </w:pPr>
    <w:rPr>
      <w:rFonts w:ascii="Aptifer Slab LT Pro Light" w:hAnsi="Aptifer Slab LT Pro Light"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247545301">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98470659">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656910499">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13</cp:revision>
  <cp:lastPrinted>2022-12-19T11:12:00Z</cp:lastPrinted>
  <dcterms:created xsi:type="dcterms:W3CDTF">2023-03-24T14:06:00Z</dcterms:created>
  <dcterms:modified xsi:type="dcterms:W3CDTF">2023-03-27T13:34:00Z</dcterms:modified>
</cp:coreProperties>
</file>